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6680" w:rsidRDefault="00526DCC">
      <w:r>
        <w:rPr>
          <w:noProof/>
        </w:rPr>
        <w:drawing>
          <wp:inline distT="0" distB="0" distL="0" distR="0" wp14:anchorId="238092EA" wp14:editId="1690EC92">
            <wp:extent cx="7131050" cy="2907030"/>
            <wp:effectExtent l="0" t="0" r="0" b="0"/>
            <wp:docPr id="7" name="Picture 7" descr="P:\1marketingmasters\Sales and Marketing Toolkit\Logos, Images, template\Paper-Less Logos\PaperLess_logoFinal_notag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marketingmasters\Sales and Marketing Toolkit\Logos, Images, template\Paper-Less Logos\PaperLess_logoFinal_notag_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0" cy="2907030"/>
                    </a:xfrm>
                    <a:prstGeom prst="rect">
                      <a:avLst/>
                    </a:prstGeom>
                    <a:noFill/>
                    <a:ln>
                      <a:noFill/>
                    </a:ln>
                  </pic:spPr>
                </pic:pic>
              </a:graphicData>
            </a:graphic>
          </wp:inline>
        </w:drawing>
      </w:r>
    </w:p>
    <w:p w:rsidR="00666680" w:rsidRDefault="00666680"/>
    <w:p w:rsidR="00526DCC" w:rsidRDefault="00526DCC"/>
    <w:p w:rsidR="00526DCC" w:rsidRDefault="00526DCC"/>
    <w:p w:rsidR="00526DCC" w:rsidRDefault="00526DCC"/>
    <w:p w:rsidR="00666680" w:rsidRDefault="00666680"/>
    <w:p w:rsidR="00526DCC" w:rsidRPr="00526DCC" w:rsidRDefault="00526DCC" w:rsidP="00526DCC">
      <w:pPr>
        <w:pStyle w:val="Heading1"/>
        <w:spacing w:before="0"/>
        <w:jc w:val="center"/>
        <w:rPr>
          <w:color w:val="auto"/>
          <w:sz w:val="36"/>
        </w:rPr>
      </w:pPr>
      <w:r w:rsidRPr="00526DCC">
        <w:rPr>
          <w:color w:val="auto"/>
          <w:sz w:val="36"/>
        </w:rPr>
        <w:t xml:space="preserve">ThIn-ventory Installation and </w:t>
      </w:r>
    </w:p>
    <w:p w:rsidR="00666680" w:rsidRDefault="00526DCC" w:rsidP="00526DCC">
      <w:pPr>
        <w:pStyle w:val="Heading1"/>
        <w:spacing w:before="0"/>
        <w:jc w:val="center"/>
        <w:rPr>
          <w:color w:val="auto"/>
          <w:sz w:val="36"/>
        </w:rPr>
      </w:pPr>
      <w:r w:rsidRPr="00526DCC">
        <w:rPr>
          <w:color w:val="auto"/>
          <w:sz w:val="36"/>
        </w:rPr>
        <w:t>Configuration guide</w:t>
      </w:r>
    </w:p>
    <w:p w:rsidR="00526DCC" w:rsidRPr="00526DCC" w:rsidRDefault="00526DCC" w:rsidP="00526DCC"/>
    <w:p w:rsidR="00526DCC" w:rsidRPr="00526DCC" w:rsidRDefault="00526DCC" w:rsidP="00526DCC">
      <w:pPr>
        <w:jc w:val="center"/>
      </w:pPr>
      <w:r>
        <w:t>Version 1.0</w:t>
      </w:r>
    </w:p>
    <w:p w:rsidR="00666680" w:rsidRDefault="00666680"/>
    <w:p w:rsidR="00666680" w:rsidRDefault="00666680"/>
    <w:p w:rsidR="00666680" w:rsidRDefault="00666680"/>
    <w:p w:rsidR="00666680" w:rsidRDefault="00666680"/>
    <w:p w:rsidR="00666680" w:rsidRDefault="00666680"/>
    <w:p w:rsidR="00666680" w:rsidRDefault="00666680"/>
    <w:p w:rsidR="00666680" w:rsidRDefault="00666680"/>
    <w:p w:rsidR="00666680" w:rsidRDefault="00666680"/>
    <w:p w:rsidR="00666680" w:rsidRDefault="00666680">
      <w:r>
        <w:br w:type="page"/>
      </w:r>
    </w:p>
    <w:sdt>
      <w:sdtPr>
        <w:rPr>
          <w:rFonts w:ascii="Times New Roman" w:eastAsiaTheme="minorEastAsia" w:hAnsi="Times New Roman" w:cs="Times New Roman"/>
          <w:b w:val="0"/>
          <w:bCs w:val="0"/>
          <w:color w:val="auto"/>
          <w:sz w:val="24"/>
          <w:szCs w:val="24"/>
          <w:lang w:eastAsia="en-US"/>
        </w:rPr>
        <w:id w:val="1807897335"/>
        <w:docPartObj>
          <w:docPartGallery w:val="Table of Contents"/>
          <w:docPartUnique/>
        </w:docPartObj>
      </w:sdtPr>
      <w:sdtEndPr>
        <w:rPr>
          <w:noProof/>
        </w:rPr>
      </w:sdtEndPr>
      <w:sdtContent>
        <w:p w:rsidR="00424E79" w:rsidRDefault="00424E79">
          <w:pPr>
            <w:pStyle w:val="TOCHeading"/>
          </w:pPr>
          <w:r>
            <w:t>Table of Contents</w:t>
          </w:r>
        </w:p>
        <w:p w:rsidR="00666680" w:rsidRDefault="00424E79">
          <w:pPr>
            <w:pStyle w:val="TOC1"/>
            <w:tabs>
              <w:tab w:val="right" w:leader="dot" w:pos="11222"/>
            </w:tabs>
            <w:rPr>
              <w:rFonts w:asciiTheme="minorHAnsi" w:hAnsiTheme="minorHAnsi" w:cstheme="minorBidi"/>
              <w:noProof/>
              <w:sz w:val="22"/>
              <w:szCs w:val="22"/>
            </w:rPr>
          </w:pPr>
          <w:r>
            <w:fldChar w:fldCharType="begin"/>
          </w:r>
          <w:r>
            <w:instrText xml:space="preserve"> TOC \o "1-3" \h \z \u </w:instrText>
          </w:r>
          <w:r>
            <w:fldChar w:fldCharType="separate"/>
          </w:r>
          <w:hyperlink w:anchor="_Toc353298923" w:history="1">
            <w:r w:rsidR="00666680" w:rsidRPr="00B23C2A">
              <w:rPr>
                <w:rStyle w:val="Hyperlink"/>
                <w:rFonts w:eastAsia="Times New Roman"/>
                <w:noProof/>
              </w:rPr>
              <w:t>Overview</w:t>
            </w:r>
            <w:r w:rsidR="00666680">
              <w:rPr>
                <w:noProof/>
                <w:webHidden/>
              </w:rPr>
              <w:tab/>
            </w:r>
            <w:r w:rsidR="00666680">
              <w:rPr>
                <w:noProof/>
                <w:webHidden/>
              </w:rPr>
              <w:fldChar w:fldCharType="begin"/>
            </w:r>
            <w:r w:rsidR="00666680">
              <w:rPr>
                <w:noProof/>
                <w:webHidden/>
              </w:rPr>
              <w:instrText xml:space="preserve"> PAGEREF _Toc353298923 \h </w:instrText>
            </w:r>
            <w:r w:rsidR="00666680">
              <w:rPr>
                <w:noProof/>
                <w:webHidden/>
              </w:rPr>
            </w:r>
            <w:r w:rsidR="00666680">
              <w:rPr>
                <w:noProof/>
                <w:webHidden/>
              </w:rPr>
              <w:fldChar w:fldCharType="separate"/>
            </w:r>
            <w:r w:rsidR="00666680">
              <w:rPr>
                <w:noProof/>
                <w:webHidden/>
              </w:rPr>
              <w:t>3</w:t>
            </w:r>
            <w:r w:rsidR="00666680">
              <w:rPr>
                <w:noProof/>
                <w:webHidden/>
              </w:rPr>
              <w:fldChar w:fldCharType="end"/>
            </w:r>
          </w:hyperlink>
        </w:p>
        <w:p w:rsidR="00666680" w:rsidRDefault="00792B4F">
          <w:pPr>
            <w:pStyle w:val="TOC1"/>
            <w:tabs>
              <w:tab w:val="right" w:leader="dot" w:pos="11222"/>
            </w:tabs>
            <w:rPr>
              <w:rFonts w:asciiTheme="minorHAnsi" w:hAnsiTheme="minorHAnsi" w:cstheme="minorBidi"/>
              <w:noProof/>
              <w:sz w:val="22"/>
              <w:szCs w:val="22"/>
            </w:rPr>
          </w:pPr>
          <w:hyperlink w:anchor="_Toc353298924" w:history="1">
            <w:r w:rsidR="00666680" w:rsidRPr="00B23C2A">
              <w:rPr>
                <w:rStyle w:val="Hyperlink"/>
                <w:rFonts w:eastAsia="Times New Roman"/>
                <w:noProof/>
              </w:rPr>
              <w:t>Supported Hardware</w:t>
            </w:r>
            <w:r w:rsidR="00666680">
              <w:rPr>
                <w:noProof/>
                <w:webHidden/>
              </w:rPr>
              <w:tab/>
            </w:r>
            <w:r w:rsidR="00666680">
              <w:rPr>
                <w:noProof/>
                <w:webHidden/>
              </w:rPr>
              <w:fldChar w:fldCharType="begin"/>
            </w:r>
            <w:r w:rsidR="00666680">
              <w:rPr>
                <w:noProof/>
                <w:webHidden/>
              </w:rPr>
              <w:instrText xml:space="preserve"> PAGEREF _Toc353298924 \h </w:instrText>
            </w:r>
            <w:r w:rsidR="00666680">
              <w:rPr>
                <w:noProof/>
                <w:webHidden/>
              </w:rPr>
            </w:r>
            <w:r w:rsidR="00666680">
              <w:rPr>
                <w:noProof/>
                <w:webHidden/>
              </w:rPr>
              <w:fldChar w:fldCharType="separate"/>
            </w:r>
            <w:r w:rsidR="00666680">
              <w:rPr>
                <w:noProof/>
                <w:webHidden/>
              </w:rPr>
              <w:t>3</w:t>
            </w:r>
            <w:r w:rsidR="00666680">
              <w:rPr>
                <w:noProof/>
                <w:webHidden/>
              </w:rPr>
              <w:fldChar w:fldCharType="end"/>
            </w:r>
          </w:hyperlink>
        </w:p>
        <w:p w:rsidR="00666680" w:rsidRDefault="00792B4F">
          <w:pPr>
            <w:pStyle w:val="TOC1"/>
            <w:tabs>
              <w:tab w:val="right" w:leader="dot" w:pos="11222"/>
            </w:tabs>
            <w:rPr>
              <w:rFonts w:asciiTheme="minorHAnsi" w:hAnsiTheme="minorHAnsi" w:cstheme="minorBidi"/>
              <w:noProof/>
              <w:sz w:val="22"/>
              <w:szCs w:val="22"/>
            </w:rPr>
          </w:pPr>
          <w:hyperlink w:anchor="_Toc353298925" w:history="1">
            <w:r w:rsidR="00666680" w:rsidRPr="00B23C2A">
              <w:rPr>
                <w:rStyle w:val="Hyperlink"/>
                <w:rFonts w:eastAsia="Times New Roman"/>
                <w:noProof/>
              </w:rPr>
              <w:t>Installation Overview</w:t>
            </w:r>
            <w:r w:rsidR="00666680">
              <w:rPr>
                <w:noProof/>
                <w:webHidden/>
              </w:rPr>
              <w:tab/>
            </w:r>
            <w:r w:rsidR="00666680">
              <w:rPr>
                <w:noProof/>
                <w:webHidden/>
              </w:rPr>
              <w:fldChar w:fldCharType="begin"/>
            </w:r>
            <w:r w:rsidR="00666680">
              <w:rPr>
                <w:noProof/>
                <w:webHidden/>
              </w:rPr>
              <w:instrText xml:space="preserve"> PAGEREF _Toc353298925 \h </w:instrText>
            </w:r>
            <w:r w:rsidR="00666680">
              <w:rPr>
                <w:noProof/>
                <w:webHidden/>
              </w:rPr>
            </w:r>
            <w:r w:rsidR="00666680">
              <w:rPr>
                <w:noProof/>
                <w:webHidden/>
              </w:rPr>
              <w:fldChar w:fldCharType="separate"/>
            </w:r>
            <w:r w:rsidR="00666680">
              <w:rPr>
                <w:noProof/>
                <w:webHidden/>
              </w:rPr>
              <w:t>4</w:t>
            </w:r>
            <w:r w:rsidR="00666680">
              <w:rPr>
                <w:noProof/>
                <w:webHidden/>
              </w:rPr>
              <w:fldChar w:fldCharType="end"/>
            </w:r>
          </w:hyperlink>
        </w:p>
        <w:p w:rsidR="00666680" w:rsidRDefault="00792B4F">
          <w:pPr>
            <w:pStyle w:val="TOC1"/>
            <w:tabs>
              <w:tab w:val="right" w:leader="dot" w:pos="11222"/>
            </w:tabs>
            <w:rPr>
              <w:rFonts w:asciiTheme="minorHAnsi" w:hAnsiTheme="minorHAnsi" w:cstheme="minorBidi"/>
              <w:noProof/>
              <w:sz w:val="22"/>
              <w:szCs w:val="22"/>
            </w:rPr>
          </w:pPr>
          <w:hyperlink w:anchor="_Toc353298926" w:history="1">
            <w:r w:rsidR="00666680" w:rsidRPr="00B23C2A">
              <w:rPr>
                <w:rStyle w:val="Hyperlink"/>
                <w:rFonts w:eastAsia="Times New Roman"/>
                <w:noProof/>
              </w:rPr>
              <w:t>Installation Steps</w:t>
            </w:r>
            <w:r w:rsidR="00666680">
              <w:rPr>
                <w:noProof/>
                <w:webHidden/>
              </w:rPr>
              <w:tab/>
            </w:r>
            <w:r w:rsidR="00666680">
              <w:rPr>
                <w:noProof/>
                <w:webHidden/>
              </w:rPr>
              <w:fldChar w:fldCharType="begin"/>
            </w:r>
            <w:r w:rsidR="00666680">
              <w:rPr>
                <w:noProof/>
                <w:webHidden/>
              </w:rPr>
              <w:instrText xml:space="preserve"> PAGEREF _Toc353298926 \h </w:instrText>
            </w:r>
            <w:r w:rsidR="00666680">
              <w:rPr>
                <w:noProof/>
                <w:webHidden/>
              </w:rPr>
            </w:r>
            <w:r w:rsidR="00666680">
              <w:rPr>
                <w:noProof/>
                <w:webHidden/>
              </w:rPr>
              <w:fldChar w:fldCharType="separate"/>
            </w:r>
            <w:r w:rsidR="00666680">
              <w:rPr>
                <w:noProof/>
                <w:webHidden/>
              </w:rPr>
              <w:t>5</w:t>
            </w:r>
            <w:r w:rsidR="00666680">
              <w:rPr>
                <w:noProof/>
                <w:webHidden/>
              </w:rPr>
              <w:fldChar w:fldCharType="end"/>
            </w:r>
          </w:hyperlink>
        </w:p>
        <w:p w:rsidR="00666680" w:rsidRDefault="00792B4F">
          <w:pPr>
            <w:pStyle w:val="TOC2"/>
            <w:tabs>
              <w:tab w:val="right" w:leader="dot" w:pos="11222"/>
            </w:tabs>
            <w:rPr>
              <w:rFonts w:asciiTheme="minorHAnsi" w:hAnsiTheme="minorHAnsi" w:cstheme="minorBidi"/>
              <w:noProof/>
              <w:sz w:val="22"/>
              <w:szCs w:val="22"/>
            </w:rPr>
          </w:pPr>
          <w:hyperlink w:anchor="_Toc353298927" w:history="1">
            <w:r w:rsidR="00666680" w:rsidRPr="00B23C2A">
              <w:rPr>
                <w:rStyle w:val="Hyperlink"/>
                <w:rFonts w:eastAsia="Times New Roman"/>
                <w:noProof/>
              </w:rPr>
              <w:t>iSeries Installation</w:t>
            </w:r>
            <w:r w:rsidR="00666680">
              <w:rPr>
                <w:noProof/>
                <w:webHidden/>
              </w:rPr>
              <w:tab/>
            </w:r>
            <w:r w:rsidR="00666680">
              <w:rPr>
                <w:noProof/>
                <w:webHidden/>
              </w:rPr>
              <w:fldChar w:fldCharType="begin"/>
            </w:r>
            <w:r w:rsidR="00666680">
              <w:rPr>
                <w:noProof/>
                <w:webHidden/>
              </w:rPr>
              <w:instrText xml:space="preserve"> PAGEREF _Toc353298927 \h </w:instrText>
            </w:r>
            <w:r w:rsidR="00666680">
              <w:rPr>
                <w:noProof/>
                <w:webHidden/>
              </w:rPr>
            </w:r>
            <w:r w:rsidR="00666680">
              <w:rPr>
                <w:noProof/>
                <w:webHidden/>
              </w:rPr>
              <w:fldChar w:fldCharType="separate"/>
            </w:r>
            <w:r w:rsidR="00666680">
              <w:rPr>
                <w:noProof/>
                <w:webHidden/>
              </w:rPr>
              <w:t>5</w:t>
            </w:r>
            <w:r w:rsidR="00666680">
              <w:rPr>
                <w:noProof/>
                <w:webHidden/>
              </w:rPr>
              <w:fldChar w:fldCharType="end"/>
            </w:r>
          </w:hyperlink>
        </w:p>
        <w:p w:rsidR="00666680" w:rsidRDefault="00792B4F">
          <w:pPr>
            <w:pStyle w:val="TOC2"/>
            <w:tabs>
              <w:tab w:val="right" w:leader="dot" w:pos="11222"/>
            </w:tabs>
            <w:rPr>
              <w:rFonts w:asciiTheme="minorHAnsi" w:hAnsiTheme="minorHAnsi" w:cstheme="minorBidi"/>
              <w:noProof/>
              <w:sz w:val="22"/>
              <w:szCs w:val="22"/>
            </w:rPr>
          </w:pPr>
          <w:hyperlink w:anchor="_Toc353298928" w:history="1">
            <w:r w:rsidR="00666680" w:rsidRPr="00B23C2A">
              <w:rPr>
                <w:rStyle w:val="Hyperlink"/>
                <w:rFonts w:eastAsia="Times New Roman"/>
                <w:noProof/>
              </w:rPr>
              <w:t>License Key Installation</w:t>
            </w:r>
            <w:r w:rsidR="00666680">
              <w:rPr>
                <w:noProof/>
                <w:webHidden/>
              </w:rPr>
              <w:tab/>
            </w:r>
            <w:r w:rsidR="00666680">
              <w:rPr>
                <w:noProof/>
                <w:webHidden/>
              </w:rPr>
              <w:fldChar w:fldCharType="begin"/>
            </w:r>
            <w:r w:rsidR="00666680">
              <w:rPr>
                <w:noProof/>
                <w:webHidden/>
              </w:rPr>
              <w:instrText xml:space="preserve"> PAGEREF _Toc353298928 \h </w:instrText>
            </w:r>
            <w:r w:rsidR="00666680">
              <w:rPr>
                <w:noProof/>
                <w:webHidden/>
              </w:rPr>
            </w:r>
            <w:r w:rsidR="00666680">
              <w:rPr>
                <w:noProof/>
                <w:webHidden/>
              </w:rPr>
              <w:fldChar w:fldCharType="separate"/>
            </w:r>
            <w:r w:rsidR="00666680">
              <w:rPr>
                <w:noProof/>
                <w:webHidden/>
              </w:rPr>
              <w:t>5</w:t>
            </w:r>
            <w:r w:rsidR="00666680">
              <w:rPr>
                <w:noProof/>
                <w:webHidden/>
              </w:rPr>
              <w:fldChar w:fldCharType="end"/>
            </w:r>
          </w:hyperlink>
        </w:p>
        <w:p w:rsidR="00666680" w:rsidRDefault="00792B4F">
          <w:pPr>
            <w:pStyle w:val="TOC2"/>
            <w:tabs>
              <w:tab w:val="right" w:leader="dot" w:pos="11222"/>
            </w:tabs>
            <w:rPr>
              <w:rFonts w:asciiTheme="minorHAnsi" w:hAnsiTheme="minorHAnsi" w:cstheme="minorBidi"/>
              <w:noProof/>
              <w:sz w:val="22"/>
              <w:szCs w:val="22"/>
            </w:rPr>
          </w:pPr>
          <w:hyperlink w:anchor="_Toc353298929" w:history="1">
            <w:r w:rsidR="00666680" w:rsidRPr="00B23C2A">
              <w:rPr>
                <w:rStyle w:val="Hyperlink"/>
                <w:rFonts w:eastAsia="Times New Roman"/>
                <w:noProof/>
              </w:rPr>
              <w:t>Handheld Device Client Installation</w:t>
            </w:r>
            <w:r w:rsidR="00666680">
              <w:rPr>
                <w:noProof/>
                <w:webHidden/>
              </w:rPr>
              <w:tab/>
            </w:r>
            <w:r w:rsidR="00666680">
              <w:rPr>
                <w:noProof/>
                <w:webHidden/>
              </w:rPr>
              <w:fldChar w:fldCharType="begin"/>
            </w:r>
            <w:r w:rsidR="00666680">
              <w:rPr>
                <w:noProof/>
                <w:webHidden/>
              </w:rPr>
              <w:instrText xml:space="preserve"> PAGEREF _Toc353298929 \h </w:instrText>
            </w:r>
            <w:r w:rsidR="00666680">
              <w:rPr>
                <w:noProof/>
                <w:webHidden/>
              </w:rPr>
            </w:r>
            <w:r w:rsidR="00666680">
              <w:rPr>
                <w:noProof/>
                <w:webHidden/>
              </w:rPr>
              <w:fldChar w:fldCharType="separate"/>
            </w:r>
            <w:r w:rsidR="00666680">
              <w:rPr>
                <w:noProof/>
                <w:webHidden/>
              </w:rPr>
              <w:t>6</w:t>
            </w:r>
            <w:r w:rsidR="00666680">
              <w:rPr>
                <w:noProof/>
                <w:webHidden/>
              </w:rPr>
              <w:fldChar w:fldCharType="end"/>
            </w:r>
          </w:hyperlink>
        </w:p>
        <w:p w:rsidR="00666680" w:rsidRDefault="00792B4F">
          <w:pPr>
            <w:pStyle w:val="TOC2"/>
            <w:tabs>
              <w:tab w:val="right" w:leader="dot" w:pos="11222"/>
            </w:tabs>
            <w:rPr>
              <w:rFonts w:asciiTheme="minorHAnsi" w:hAnsiTheme="minorHAnsi" w:cstheme="minorBidi"/>
              <w:noProof/>
              <w:sz w:val="22"/>
              <w:szCs w:val="22"/>
            </w:rPr>
          </w:pPr>
          <w:hyperlink w:anchor="_Toc353298930" w:history="1">
            <w:r w:rsidR="00666680" w:rsidRPr="00B23C2A">
              <w:rPr>
                <w:rStyle w:val="Hyperlink"/>
                <w:rFonts w:eastAsia="Times New Roman"/>
                <w:noProof/>
              </w:rPr>
              <w:t>Client Configuration</w:t>
            </w:r>
            <w:r w:rsidR="00666680">
              <w:rPr>
                <w:noProof/>
                <w:webHidden/>
              </w:rPr>
              <w:tab/>
            </w:r>
            <w:r w:rsidR="00666680">
              <w:rPr>
                <w:noProof/>
                <w:webHidden/>
              </w:rPr>
              <w:fldChar w:fldCharType="begin"/>
            </w:r>
            <w:r w:rsidR="00666680">
              <w:rPr>
                <w:noProof/>
                <w:webHidden/>
              </w:rPr>
              <w:instrText xml:space="preserve"> PAGEREF _Toc353298930 \h </w:instrText>
            </w:r>
            <w:r w:rsidR="00666680">
              <w:rPr>
                <w:noProof/>
                <w:webHidden/>
              </w:rPr>
            </w:r>
            <w:r w:rsidR="00666680">
              <w:rPr>
                <w:noProof/>
                <w:webHidden/>
              </w:rPr>
              <w:fldChar w:fldCharType="separate"/>
            </w:r>
            <w:r w:rsidR="00666680">
              <w:rPr>
                <w:noProof/>
                <w:webHidden/>
              </w:rPr>
              <w:t>7</w:t>
            </w:r>
            <w:r w:rsidR="00666680">
              <w:rPr>
                <w:noProof/>
                <w:webHidden/>
              </w:rPr>
              <w:fldChar w:fldCharType="end"/>
            </w:r>
          </w:hyperlink>
        </w:p>
        <w:p w:rsidR="00666680" w:rsidRDefault="00792B4F">
          <w:pPr>
            <w:pStyle w:val="TOC2"/>
            <w:tabs>
              <w:tab w:val="right" w:leader="dot" w:pos="11222"/>
            </w:tabs>
            <w:rPr>
              <w:rFonts w:asciiTheme="minorHAnsi" w:hAnsiTheme="minorHAnsi" w:cstheme="minorBidi"/>
              <w:noProof/>
              <w:sz w:val="22"/>
              <w:szCs w:val="22"/>
            </w:rPr>
          </w:pPr>
          <w:hyperlink w:anchor="_Toc353298931" w:history="1">
            <w:r w:rsidR="00666680" w:rsidRPr="00B23C2A">
              <w:rPr>
                <w:rStyle w:val="Hyperlink"/>
                <w:noProof/>
              </w:rPr>
              <w:t>Admin Tool Install</w:t>
            </w:r>
            <w:r w:rsidR="00666680">
              <w:rPr>
                <w:noProof/>
                <w:webHidden/>
              </w:rPr>
              <w:tab/>
            </w:r>
            <w:r w:rsidR="00666680">
              <w:rPr>
                <w:noProof/>
                <w:webHidden/>
              </w:rPr>
              <w:fldChar w:fldCharType="begin"/>
            </w:r>
            <w:r w:rsidR="00666680">
              <w:rPr>
                <w:noProof/>
                <w:webHidden/>
              </w:rPr>
              <w:instrText xml:space="preserve"> PAGEREF _Toc353298931 \h </w:instrText>
            </w:r>
            <w:r w:rsidR="00666680">
              <w:rPr>
                <w:noProof/>
                <w:webHidden/>
              </w:rPr>
            </w:r>
            <w:r w:rsidR="00666680">
              <w:rPr>
                <w:noProof/>
                <w:webHidden/>
              </w:rPr>
              <w:fldChar w:fldCharType="separate"/>
            </w:r>
            <w:r w:rsidR="00666680">
              <w:rPr>
                <w:noProof/>
                <w:webHidden/>
              </w:rPr>
              <w:t>8</w:t>
            </w:r>
            <w:r w:rsidR="00666680">
              <w:rPr>
                <w:noProof/>
                <w:webHidden/>
              </w:rPr>
              <w:fldChar w:fldCharType="end"/>
            </w:r>
          </w:hyperlink>
        </w:p>
        <w:p w:rsidR="00666680" w:rsidRDefault="00792B4F">
          <w:pPr>
            <w:pStyle w:val="TOC1"/>
            <w:tabs>
              <w:tab w:val="right" w:leader="dot" w:pos="11222"/>
            </w:tabs>
            <w:rPr>
              <w:rFonts w:asciiTheme="minorHAnsi" w:hAnsiTheme="minorHAnsi" w:cstheme="minorBidi"/>
              <w:noProof/>
              <w:sz w:val="22"/>
              <w:szCs w:val="22"/>
            </w:rPr>
          </w:pPr>
          <w:hyperlink w:anchor="_Toc353298932" w:history="1">
            <w:r w:rsidR="00666680" w:rsidRPr="00B23C2A">
              <w:rPr>
                <w:rStyle w:val="Hyperlink"/>
                <w:noProof/>
              </w:rPr>
              <w:t>Configuring the ThIn-ventory Server</w:t>
            </w:r>
            <w:r w:rsidR="00666680">
              <w:rPr>
                <w:noProof/>
                <w:webHidden/>
              </w:rPr>
              <w:tab/>
            </w:r>
            <w:r w:rsidR="00666680">
              <w:rPr>
                <w:noProof/>
                <w:webHidden/>
              </w:rPr>
              <w:fldChar w:fldCharType="begin"/>
            </w:r>
            <w:r w:rsidR="00666680">
              <w:rPr>
                <w:noProof/>
                <w:webHidden/>
              </w:rPr>
              <w:instrText xml:space="preserve"> PAGEREF _Toc353298932 \h </w:instrText>
            </w:r>
            <w:r w:rsidR="00666680">
              <w:rPr>
                <w:noProof/>
                <w:webHidden/>
              </w:rPr>
            </w:r>
            <w:r w:rsidR="00666680">
              <w:rPr>
                <w:noProof/>
                <w:webHidden/>
              </w:rPr>
              <w:fldChar w:fldCharType="separate"/>
            </w:r>
            <w:r w:rsidR="00666680">
              <w:rPr>
                <w:noProof/>
                <w:webHidden/>
              </w:rPr>
              <w:t>9</w:t>
            </w:r>
            <w:r w:rsidR="00666680">
              <w:rPr>
                <w:noProof/>
                <w:webHidden/>
              </w:rPr>
              <w:fldChar w:fldCharType="end"/>
            </w:r>
          </w:hyperlink>
        </w:p>
        <w:p w:rsidR="00666680" w:rsidRDefault="00792B4F">
          <w:pPr>
            <w:pStyle w:val="TOC2"/>
            <w:tabs>
              <w:tab w:val="right" w:leader="dot" w:pos="11222"/>
            </w:tabs>
            <w:rPr>
              <w:rFonts w:asciiTheme="minorHAnsi" w:hAnsiTheme="minorHAnsi" w:cstheme="minorBidi"/>
              <w:noProof/>
              <w:sz w:val="22"/>
              <w:szCs w:val="22"/>
            </w:rPr>
          </w:pPr>
          <w:hyperlink w:anchor="_Toc353298933" w:history="1">
            <w:r w:rsidR="00666680" w:rsidRPr="00B23C2A">
              <w:rPr>
                <w:rStyle w:val="Hyperlink"/>
                <w:noProof/>
              </w:rPr>
              <w:t>iSeries</w:t>
            </w:r>
            <w:r w:rsidR="00666680">
              <w:rPr>
                <w:noProof/>
                <w:webHidden/>
              </w:rPr>
              <w:tab/>
            </w:r>
            <w:r w:rsidR="00666680">
              <w:rPr>
                <w:noProof/>
                <w:webHidden/>
              </w:rPr>
              <w:fldChar w:fldCharType="begin"/>
            </w:r>
            <w:r w:rsidR="00666680">
              <w:rPr>
                <w:noProof/>
                <w:webHidden/>
              </w:rPr>
              <w:instrText xml:space="preserve"> PAGEREF _Toc353298933 \h </w:instrText>
            </w:r>
            <w:r w:rsidR="00666680">
              <w:rPr>
                <w:noProof/>
                <w:webHidden/>
              </w:rPr>
            </w:r>
            <w:r w:rsidR="00666680">
              <w:rPr>
                <w:noProof/>
                <w:webHidden/>
              </w:rPr>
              <w:fldChar w:fldCharType="separate"/>
            </w:r>
            <w:r w:rsidR="00666680">
              <w:rPr>
                <w:noProof/>
                <w:webHidden/>
              </w:rPr>
              <w:t>9</w:t>
            </w:r>
            <w:r w:rsidR="00666680">
              <w:rPr>
                <w:noProof/>
                <w:webHidden/>
              </w:rPr>
              <w:fldChar w:fldCharType="end"/>
            </w:r>
          </w:hyperlink>
        </w:p>
        <w:p w:rsidR="00666680" w:rsidRDefault="00792B4F">
          <w:pPr>
            <w:pStyle w:val="TOC2"/>
            <w:tabs>
              <w:tab w:val="right" w:leader="dot" w:pos="11222"/>
            </w:tabs>
            <w:rPr>
              <w:rFonts w:asciiTheme="minorHAnsi" w:hAnsiTheme="minorHAnsi" w:cstheme="minorBidi"/>
              <w:noProof/>
              <w:sz w:val="22"/>
              <w:szCs w:val="22"/>
            </w:rPr>
          </w:pPr>
          <w:hyperlink w:anchor="_Toc353298934" w:history="1">
            <w:r w:rsidR="00666680" w:rsidRPr="00B23C2A">
              <w:rPr>
                <w:rStyle w:val="Hyperlink"/>
                <w:noProof/>
              </w:rPr>
              <w:t>GUI Admin Tool</w:t>
            </w:r>
            <w:r w:rsidR="00666680">
              <w:rPr>
                <w:noProof/>
                <w:webHidden/>
              </w:rPr>
              <w:tab/>
            </w:r>
            <w:r w:rsidR="00666680">
              <w:rPr>
                <w:noProof/>
                <w:webHidden/>
              </w:rPr>
              <w:fldChar w:fldCharType="begin"/>
            </w:r>
            <w:r w:rsidR="00666680">
              <w:rPr>
                <w:noProof/>
                <w:webHidden/>
              </w:rPr>
              <w:instrText xml:space="preserve"> PAGEREF _Toc353298934 \h </w:instrText>
            </w:r>
            <w:r w:rsidR="00666680">
              <w:rPr>
                <w:noProof/>
                <w:webHidden/>
              </w:rPr>
            </w:r>
            <w:r w:rsidR="00666680">
              <w:rPr>
                <w:noProof/>
                <w:webHidden/>
              </w:rPr>
              <w:fldChar w:fldCharType="separate"/>
            </w:r>
            <w:r w:rsidR="00666680">
              <w:rPr>
                <w:noProof/>
                <w:webHidden/>
              </w:rPr>
              <w:t>11</w:t>
            </w:r>
            <w:r w:rsidR="00666680">
              <w:rPr>
                <w:noProof/>
                <w:webHidden/>
              </w:rPr>
              <w:fldChar w:fldCharType="end"/>
            </w:r>
          </w:hyperlink>
        </w:p>
        <w:p w:rsidR="00666680" w:rsidRDefault="00792B4F">
          <w:pPr>
            <w:pStyle w:val="TOC2"/>
            <w:tabs>
              <w:tab w:val="right" w:leader="dot" w:pos="11222"/>
            </w:tabs>
            <w:rPr>
              <w:rFonts w:asciiTheme="minorHAnsi" w:hAnsiTheme="minorHAnsi" w:cstheme="minorBidi"/>
              <w:noProof/>
              <w:sz w:val="22"/>
              <w:szCs w:val="22"/>
            </w:rPr>
          </w:pPr>
          <w:hyperlink w:anchor="_Toc353298935" w:history="1">
            <w:r w:rsidR="00666680" w:rsidRPr="00B23C2A">
              <w:rPr>
                <w:rStyle w:val="Hyperlink"/>
                <w:noProof/>
              </w:rPr>
              <w:t>Set the server IP Address and Port Number</w:t>
            </w:r>
            <w:r w:rsidR="00666680">
              <w:rPr>
                <w:noProof/>
                <w:webHidden/>
              </w:rPr>
              <w:tab/>
            </w:r>
            <w:r w:rsidR="00666680">
              <w:rPr>
                <w:noProof/>
                <w:webHidden/>
              </w:rPr>
              <w:fldChar w:fldCharType="begin"/>
            </w:r>
            <w:r w:rsidR="00666680">
              <w:rPr>
                <w:noProof/>
                <w:webHidden/>
              </w:rPr>
              <w:instrText xml:space="preserve"> PAGEREF _Toc353298935 \h </w:instrText>
            </w:r>
            <w:r w:rsidR="00666680">
              <w:rPr>
                <w:noProof/>
                <w:webHidden/>
              </w:rPr>
            </w:r>
            <w:r w:rsidR="00666680">
              <w:rPr>
                <w:noProof/>
                <w:webHidden/>
              </w:rPr>
              <w:fldChar w:fldCharType="separate"/>
            </w:r>
            <w:r w:rsidR="00666680">
              <w:rPr>
                <w:noProof/>
                <w:webHidden/>
              </w:rPr>
              <w:t>11</w:t>
            </w:r>
            <w:r w:rsidR="00666680">
              <w:rPr>
                <w:noProof/>
                <w:webHidden/>
              </w:rPr>
              <w:fldChar w:fldCharType="end"/>
            </w:r>
          </w:hyperlink>
        </w:p>
        <w:p w:rsidR="00666680" w:rsidRDefault="00792B4F">
          <w:pPr>
            <w:pStyle w:val="TOC2"/>
            <w:tabs>
              <w:tab w:val="right" w:leader="dot" w:pos="11222"/>
            </w:tabs>
            <w:rPr>
              <w:rFonts w:asciiTheme="minorHAnsi" w:hAnsiTheme="minorHAnsi" w:cstheme="minorBidi"/>
              <w:noProof/>
              <w:sz w:val="22"/>
              <w:szCs w:val="22"/>
            </w:rPr>
          </w:pPr>
          <w:hyperlink w:anchor="_Toc353298936" w:history="1">
            <w:r w:rsidR="00666680" w:rsidRPr="00B23C2A">
              <w:rPr>
                <w:rStyle w:val="Hyperlink"/>
                <w:noProof/>
              </w:rPr>
              <w:t>Administering Devices</w:t>
            </w:r>
            <w:r w:rsidR="00666680">
              <w:rPr>
                <w:noProof/>
                <w:webHidden/>
              </w:rPr>
              <w:tab/>
            </w:r>
            <w:r w:rsidR="00666680">
              <w:rPr>
                <w:noProof/>
                <w:webHidden/>
              </w:rPr>
              <w:fldChar w:fldCharType="begin"/>
            </w:r>
            <w:r w:rsidR="00666680">
              <w:rPr>
                <w:noProof/>
                <w:webHidden/>
              </w:rPr>
              <w:instrText xml:space="preserve"> PAGEREF _Toc353298936 \h </w:instrText>
            </w:r>
            <w:r w:rsidR="00666680">
              <w:rPr>
                <w:noProof/>
                <w:webHidden/>
              </w:rPr>
            </w:r>
            <w:r w:rsidR="00666680">
              <w:rPr>
                <w:noProof/>
                <w:webHidden/>
              </w:rPr>
              <w:fldChar w:fldCharType="separate"/>
            </w:r>
            <w:r w:rsidR="00666680">
              <w:rPr>
                <w:noProof/>
                <w:webHidden/>
              </w:rPr>
              <w:t>12</w:t>
            </w:r>
            <w:r w:rsidR="00666680">
              <w:rPr>
                <w:noProof/>
                <w:webHidden/>
              </w:rPr>
              <w:fldChar w:fldCharType="end"/>
            </w:r>
          </w:hyperlink>
        </w:p>
        <w:p w:rsidR="00666680" w:rsidRDefault="00792B4F">
          <w:pPr>
            <w:pStyle w:val="TOC2"/>
            <w:tabs>
              <w:tab w:val="right" w:leader="dot" w:pos="11222"/>
            </w:tabs>
            <w:rPr>
              <w:rFonts w:asciiTheme="minorHAnsi" w:hAnsiTheme="minorHAnsi" w:cstheme="minorBidi"/>
              <w:noProof/>
              <w:sz w:val="22"/>
              <w:szCs w:val="22"/>
            </w:rPr>
          </w:pPr>
          <w:hyperlink w:anchor="_Toc353298937" w:history="1">
            <w:r w:rsidR="00666680" w:rsidRPr="00B23C2A">
              <w:rPr>
                <w:rStyle w:val="Hyperlink"/>
                <w:noProof/>
              </w:rPr>
              <w:t>Starting and Stopping the Server</w:t>
            </w:r>
            <w:r w:rsidR="00666680">
              <w:rPr>
                <w:noProof/>
                <w:webHidden/>
              </w:rPr>
              <w:tab/>
            </w:r>
            <w:r w:rsidR="00666680">
              <w:rPr>
                <w:noProof/>
                <w:webHidden/>
              </w:rPr>
              <w:fldChar w:fldCharType="begin"/>
            </w:r>
            <w:r w:rsidR="00666680">
              <w:rPr>
                <w:noProof/>
                <w:webHidden/>
              </w:rPr>
              <w:instrText xml:space="preserve"> PAGEREF _Toc353298937 \h </w:instrText>
            </w:r>
            <w:r w:rsidR="00666680">
              <w:rPr>
                <w:noProof/>
                <w:webHidden/>
              </w:rPr>
            </w:r>
            <w:r w:rsidR="00666680">
              <w:rPr>
                <w:noProof/>
                <w:webHidden/>
              </w:rPr>
              <w:fldChar w:fldCharType="separate"/>
            </w:r>
            <w:r w:rsidR="00666680">
              <w:rPr>
                <w:noProof/>
                <w:webHidden/>
              </w:rPr>
              <w:t>12</w:t>
            </w:r>
            <w:r w:rsidR="00666680">
              <w:rPr>
                <w:noProof/>
                <w:webHidden/>
              </w:rPr>
              <w:fldChar w:fldCharType="end"/>
            </w:r>
          </w:hyperlink>
        </w:p>
        <w:p w:rsidR="00666680" w:rsidRDefault="00792B4F">
          <w:pPr>
            <w:pStyle w:val="TOC1"/>
            <w:tabs>
              <w:tab w:val="right" w:leader="dot" w:pos="11222"/>
            </w:tabs>
            <w:rPr>
              <w:rFonts w:asciiTheme="minorHAnsi" w:hAnsiTheme="minorHAnsi" w:cstheme="minorBidi"/>
              <w:noProof/>
              <w:sz w:val="22"/>
              <w:szCs w:val="22"/>
            </w:rPr>
          </w:pPr>
          <w:hyperlink w:anchor="_Toc353298938" w:history="1">
            <w:r w:rsidR="00666680" w:rsidRPr="00B23C2A">
              <w:rPr>
                <w:rStyle w:val="Hyperlink"/>
                <w:noProof/>
              </w:rPr>
              <w:t>Troubleshooting / FAQ’s</w:t>
            </w:r>
            <w:r w:rsidR="00666680">
              <w:rPr>
                <w:noProof/>
                <w:webHidden/>
              </w:rPr>
              <w:tab/>
            </w:r>
            <w:r w:rsidR="00666680">
              <w:rPr>
                <w:noProof/>
                <w:webHidden/>
              </w:rPr>
              <w:fldChar w:fldCharType="begin"/>
            </w:r>
            <w:r w:rsidR="00666680">
              <w:rPr>
                <w:noProof/>
                <w:webHidden/>
              </w:rPr>
              <w:instrText xml:space="preserve"> PAGEREF _Toc353298938 \h </w:instrText>
            </w:r>
            <w:r w:rsidR="00666680">
              <w:rPr>
                <w:noProof/>
                <w:webHidden/>
              </w:rPr>
            </w:r>
            <w:r w:rsidR="00666680">
              <w:rPr>
                <w:noProof/>
                <w:webHidden/>
              </w:rPr>
              <w:fldChar w:fldCharType="separate"/>
            </w:r>
            <w:r w:rsidR="00666680">
              <w:rPr>
                <w:noProof/>
                <w:webHidden/>
              </w:rPr>
              <w:t>13</w:t>
            </w:r>
            <w:r w:rsidR="00666680">
              <w:rPr>
                <w:noProof/>
                <w:webHidden/>
              </w:rPr>
              <w:fldChar w:fldCharType="end"/>
            </w:r>
          </w:hyperlink>
        </w:p>
        <w:p w:rsidR="00424E79" w:rsidRDefault="00424E79">
          <w:r>
            <w:rPr>
              <w:b/>
              <w:bCs/>
              <w:noProof/>
            </w:rPr>
            <w:fldChar w:fldCharType="end"/>
          </w:r>
        </w:p>
      </w:sdtContent>
    </w:sdt>
    <w:p w:rsidR="00526DCC" w:rsidRDefault="00526DCC">
      <w:pPr>
        <w:rPr>
          <w:rFonts w:asciiTheme="majorHAnsi" w:eastAsia="Times New Roman" w:hAnsiTheme="majorHAnsi" w:cstheme="majorBidi"/>
          <w:b/>
          <w:bCs/>
          <w:color w:val="365F91" w:themeColor="accent1" w:themeShade="BF"/>
          <w:sz w:val="28"/>
          <w:szCs w:val="28"/>
        </w:rPr>
      </w:pPr>
      <w:bookmarkStart w:id="0" w:name="_Toc353298923"/>
      <w:r>
        <w:rPr>
          <w:rFonts w:eastAsia="Times New Roman"/>
        </w:rPr>
        <w:br w:type="page"/>
      </w:r>
    </w:p>
    <w:p w:rsidR="000D730F" w:rsidRPr="000D730F" w:rsidRDefault="000D730F" w:rsidP="000D730F">
      <w:pPr>
        <w:pStyle w:val="Heading1"/>
        <w:rPr>
          <w:rFonts w:eastAsia="Times New Roman"/>
        </w:rPr>
      </w:pPr>
      <w:r w:rsidRPr="000D730F">
        <w:rPr>
          <w:rFonts w:eastAsia="Times New Roman"/>
        </w:rPr>
        <w:t>Overview</w:t>
      </w:r>
      <w:bookmarkEnd w:id="0"/>
    </w:p>
    <w:p w:rsidR="000D730F" w:rsidRPr="000D730F" w:rsidRDefault="000D730F" w:rsidP="000D730F">
      <w:pPr>
        <w:rPr>
          <w:rFonts w:eastAsia="Times New Roman"/>
        </w:rPr>
      </w:pPr>
    </w:p>
    <w:p w:rsidR="000D730F" w:rsidRPr="00296DD3" w:rsidRDefault="000D730F" w:rsidP="000D730F">
      <w:pPr>
        <w:rPr>
          <w:rFonts w:eastAsia="Times New Roman"/>
        </w:rPr>
      </w:pPr>
      <w:r w:rsidRPr="00296DD3">
        <w:rPr>
          <w:rFonts w:eastAsia="Times New Roman"/>
        </w:rPr>
        <w:t>ThIn-ventory is a customizable handheld device solution that allows a user to process iSeries Paper-Less transactions anywhere, anytime.  This document outlines the steps necessary to install and configure the ThIn-ventory Server and Client.</w:t>
      </w:r>
    </w:p>
    <w:p w:rsidR="00424E79" w:rsidRPr="00296DD3" w:rsidRDefault="00424E79" w:rsidP="00424E79">
      <w:pPr>
        <w:rPr>
          <w:rFonts w:eastAsia="Times New Roman"/>
        </w:rPr>
      </w:pPr>
    </w:p>
    <w:p w:rsidR="000D730F" w:rsidRPr="00296DD3" w:rsidRDefault="000D730F" w:rsidP="00424E79">
      <w:pPr>
        <w:rPr>
          <w:rFonts w:eastAsia="Times New Roman"/>
        </w:rPr>
      </w:pPr>
      <w:r w:rsidRPr="00296DD3">
        <w:rPr>
          <w:rFonts w:eastAsia="Times New Roman"/>
        </w:rPr>
        <w:t xml:space="preserve">If you are in need of assistance, contact the Paper-Less Help Desk at 1-888-473-0800 or email at </w:t>
      </w:r>
      <w:hyperlink r:id="rId10" w:history="1">
        <w:r w:rsidRPr="00296DD3">
          <w:rPr>
            <w:rStyle w:val="Hyperlink"/>
            <w:rFonts w:eastAsia="Times New Roman"/>
          </w:rPr>
          <w:t>Help.Desk@paperlessllc.com</w:t>
        </w:r>
      </w:hyperlink>
      <w:r w:rsidRPr="00296DD3">
        <w:rPr>
          <w:rFonts w:eastAsia="Times New Roman"/>
        </w:rPr>
        <w:t>.</w:t>
      </w:r>
    </w:p>
    <w:p w:rsidR="000D730F" w:rsidRPr="00296DD3" w:rsidRDefault="000D730F">
      <w:pPr>
        <w:rPr>
          <w:rFonts w:eastAsia="Times New Roman"/>
        </w:rPr>
      </w:pPr>
    </w:p>
    <w:p w:rsidR="000D730F" w:rsidRDefault="000D730F">
      <w:pPr>
        <w:rPr>
          <w:rFonts w:eastAsia="Times New Roman"/>
        </w:rPr>
      </w:pPr>
    </w:p>
    <w:p w:rsidR="000D730F" w:rsidRPr="000D730F" w:rsidRDefault="000D730F" w:rsidP="000D730F">
      <w:pPr>
        <w:pStyle w:val="Heading1"/>
        <w:rPr>
          <w:rFonts w:eastAsia="Times New Roman"/>
        </w:rPr>
      </w:pPr>
      <w:bookmarkStart w:id="1" w:name="_Toc353298924"/>
      <w:r w:rsidRPr="000D730F">
        <w:rPr>
          <w:rFonts w:eastAsia="Times New Roman"/>
        </w:rPr>
        <w:t>Supported Hardware</w:t>
      </w:r>
      <w:bookmarkEnd w:id="1"/>
    </w:p>
    <w:p w:rsidR="000D730F" w:rsidRPr="000D730F" w:rsidRDefault="000D730F" w:rsidP="000D730F">
      <w:pPr>
        <w:rPr>
          <w:rFonts w:eastAsia="Times New Roman"/>
        </w:rPr>
      </w:pPr>
    </w:p>
    <w:p w:rsidR="000D730F" w:rsidRPr="00296DD3" w:rsidRDefault="000D730F" w:rsidP="000D730F">
      <w:pPr>
        <w:rPr>
          <w:rFonts w:eastAsia="Times New Roman"/>
          <w:szCs w:val="28"/>
        </w:rPr>
      </w:pPr>
      <w:r w:rsidRPr="00296DD3">
        <w:rPr>
          <w:rFonts w:eastAsia="Times New Roman"/>
          <w:szCs w:val="28"/>
        </w:rPr>
        <w:t>ThIn-ventory uses a third-part scripting engine called NS Basic/CE (</w:t>
      </w:r>
      <w:hyperlink r:id="rId11" w:history="1">
        <w:r w:rsidRPr="00296DD3">
          <w:rPr>
            <w:rStyle w:val="Hyperlink"/>
            <w:rFonts w:eastAsia="Times New Roman"/>
            <w:szCs w:val="28"/>
          </w:rPr>
          <w:t>www.nsbasic.com/ce</w:t>
        </w:r>
      </w:hyperlink>
      <w:r w:rsidRPr="00296DD3">
        <w:rPr>
          <w:rFonts w:eastAsia="Times New Roman"/>
          <w:szCs w:val="28"/>
        </w:rPr>
        <w:t>).  This scripting engine determines what version(s) of Microsoft’s Mobile Device Operating Systems ThIn-ventory supports.</w:t>
      </w:r>
    </w:p>
    <w:p w:rsidR="000D730F" w:rsidRPr="00296DD3" w:rsidRDefault="000D730F" w:rsidP="000D730F">
      <w:pPr>
        <w:rPr>
          <w:rFonts w:eastAsia="Times New Roman"/>
          <w:szCs w:val="28"/>
        </w:rPr>
      </w:pPr>
    </w:p>
    <w:p w:rsidR="000D730F" w:rsidRPr="00296DD3" w:rsidRDefault="000D730F" w:rsidP="000D730F">
      <w:pPr>
        <w:rPr>
          <w:rFonts w:eastAsia="Times New Roman"/>
          <w:szCs w:val="28"/>
        </w:rPr>
      </w:pPr>
      <w:r w:rsidRPr="00296DD3">
        <w:rPr>
          <w:rFonts w:eastAsia="Times New Roman"/>
          <w:szCs w:val="28"/>
        </w:rPr>
        <w:t>NS Basic/CE supports the following Microsoft Mobile Operating Systems</w:t>
      </w:r>
      <w:r w:rsidRPr="00296DD3">
        <w:rPr>
          <w:rFonts w:eastAsia="Times New Roman"/>
          <w:szCs w:val="28"/>
        </w:rPr>
        <w:tab/>
      </w:r>
    </w:p>
    <w:p w:rsidR="000D730F" w:rsidRPr="00296DD3" w:rsidRDefault="000D730F" w:rsidP="000D730F">
      <w:pPr>
        <w:pStyle w:val="ListParagraph"/>
        <w:numPr>
          <w:ilvl w:val="0"/>
          <w:numId w:val="1"/>
        </w:numPr>
        <w:rPr>
          <w:rFonts w:eastAsia="Times New Roman"/>
          <w:szCs w:val="28"/>
        </w:rPr>
      </w:pPr>
      <w:r w:rsidRPr="00296DD3">
        <w:rPr>
          <w:rFonts w:eastAsia="Times New Roman"/>
          <w:szCs w:val="28"/>
        </w:rPr>
        <w:t>Windows Mobile up</w:t>
      </w:r>
      <w:r w:rsidR="00EA6473">
        <w:rPr>
          <w:rFonts w:eastAsia="Times New Roman"/>
          <w:szCs w:val="28"/>
        </w:rPr>
        <w:t xml:space="preserve"> to 6.5</w:t>
      </w:r>
    </w:p>
    <w:p w:rsidR="000D730F" w:rsidRPr="00296DD3" w:rsidRDefault="000D730F" w:rsidP="000D730F">
      <w:pPr>
        <w:pStyle w:val="ListParagraph"/>
        <w:numPr>
          <w:ilvl w:val="1"/>
          <w:numId w:val="1"/>
        </w:numPr>
        <w:rPr>
          <w:rFonts w:eastAsia="Times New Roman"/>
          <w:szCs w:val="28"/>
        </w:rPr>
      </w:pPr>
      <w:r w:rsidRPr="00296DD3">
        <w:rPr>
          <w:rFonts w:eastAsia="Times New Roman"/>
          <w:szCs w:val="28"/>
        </w:rPr>
        <w:t>This includes Windows Mobile</w:t>
      </w:r>
      <w:r w:rsidR="00424E79" w:rsidRPr="00296DD3">
        <w:rPr>
          <w:rFonts w:eastAsia="Times New Roman"/>
          <w:szCs w:val="28"/>
        </w:rPr>
        <w:t xml:space="preserve"> 2003,</w:t>
      </w:r>
      <w:r w:rsidRPr="00296DD3">
        <w:rPr>
          <w:rFonts w:eastAsia="Times New Roman"/>
          <w:szCs w:val="28"/>
        </w:rPr>
        <w:t xml:space="preserve"> 5, 6, 6.1</w:t>
      </w:r>
      <w:r w:rsidR="00EA6473">
        <w:rPr>
          <w:rFonts w:eastAsia="Times New Roman"/>
          <w:szCs w:val="28"/>
        </w:rPr>
        <w:t>, and 6.5.</w:t>
      </w:r>
    </w:p>
    <w:p w:rsidR="000D730F" w:rsidRPr="00296DD3" w:rsidRDefault="000D730F" w:rsidP="000D730F">
      <w:pPr>
        <w:pStyle w:val="ListParagraph"/>
        <w:numPr>
          <w:ilvl w:val="0"/>
          <w:numId w:val="1"/>
        </w:numPr>
        <w:rPr>
          <w:rFonts w:eastAsia="Times New Roman"/>
          <w:szCs w:val="28"/>
        </w:rPr>
      </w:pPr>
      <w:r w:rsidRPr="00296DD3">
        <w:rPr>
          <w:rFonts w:eastAsia="Times New Roman"/>
          <w:szCs w:val="28"/>
        </w:rPr>
        <w:t>Pocket PC</w:t>
      </w:r>
    </w:p>
    <w:p w:rsidR="00424E79" w:rsidRPr="00296DD3" w:rsidRDefault="00424E79" w:rsidP="000D730F">
      <w:pPr>
        <w:pStyle w:val="ListParagraph"/>
        <w:numPr>
          <w:ilvl w:val="0"/>
          <w:numId w:val="1"/>
        </w:numPr>
        <w:rPr>
          <w:rFonts w:eastAsia="Times New Roman"/>
          <w:szCs w:val="28"/>
        </w:rPr>
      </w:pPr>
      <w:r w:rsidRPr="00296DD3">
        <w:rPr>
          <w:rFonts w:eastAsia="Times New Roman"/>
          <w:szCs w:val="28"/>
        </w:rPr>
        <w:t>Windows CE</w:t>
      </w:r>
    </w:p>
    <w:p w:rsidR="00424E79" w:rsidRPr="00296DD3" w:rsidRDefault="00424E79" w:rsidP="00424E79">
      <w:pPr>
        <w:pStyle w:val="ListParagraph"/>
        <w:numPr>
          <w:ilvl w:val="1"/>
          <w:numId w:val="1"/>
        </w:numPr>
        <w:rPr>
          <w:rFonts w:eastAsia="Times New Roman"/>
          <w:szCs w:val="28"/>
        </w:rPr>
      </w:pPr>
      <w:r w:rsidRPr="00296DD3">
        <w:rPr>
          <w:rFonts w:eastAsia="Times New Roman"/>
          <w:szCs w:val="28"/>
        </w:rPr>
        <w:t>5.0</w:t>
      </w:r>
    </w:p>
    <w:p w:rsidR="00424E79" w:rsidRPr="00296DD3" w:rsidRDefault="00424E79" w:rsidP="00424E79">
      <w:pPr>
        <w:pStyle w:val="ListParagraph"/>
        <w:numPr>
          <w:ilvl w:val="1"/>
          <w:numId w:val="1"/>
        </w:numPr>
        <w:rPr>
          <w:rFonts w:eastAsia="Times New Roman"/>
          <w:szCs w:val="28"/>
        </w:rPr>
      </w:pPr>
      <w:r w:rsidRPr="00296DD3">
        <w:rPr>
          <w:rFonts w:eastAsia="Times New Roman"/>
          <w:szCs w:val="28"/>
        </w:rPr>
        <w:t>4.2</w:t>
      </w:r>
    </w:p>
    <w:p w:rsidR="000D730F" w:rsidRPr="00296DD3" w:rsidRDefault="000D730F" w:rsidP="000D730F">
      <w:pPr>
        <w:rPr>
          <w:rFonts w:eastAsia="Times New Roman"/>
          <w:szCs w:val="28"/>
        </w:rPr>
      </w:pPr>
      <w:r w:rsidRPr="00296DD3">
        <w:rPr>
          <w:rFonts w:eastAsia="Times New Roman"/>
          <w:szCs w:val="28"/>
        </w:rPr>
        <w:tab/>
      </w:r>
    </w:p>
    <w:p w:rsidR="000D730F" w:rsidRPr="00296DD3" w:rsidRDefault="00424E79" w:rsidP="000D730F">
      <w:pPr>
        <w:rPr>
          <w:rFonts w:eastAsia="Times New Roman"/>
          <w:szCs w:val="28"/>
        </w:rPr>
      </w:pPr>
      <w:r w:rsidRPr="00296DD3">
        <w:rPr>
          <w:rFonts w:eastAsia="Times New Roman"/>
          <w:szCs w:val="28"/>
        </w:rPr>
        <w:t>ThIn-ventory</w:t>
      </w:r>
      <w:r w:rsidR="000D730F" w:rsidRPr="00296DD3">
        <w:rPr>
          <w:rFonts w:eastAsia="Times New Roman"/>
          <w:szCs w:val="28"/>
        </w:rPr>
        <w:t xml:space="preserve"> is known to work on the following hardware</w:t>
      </w:r>
      <w:r w:rsidR="000D730F" w:rsidRPr="00296DD3">
        <w:rPr>
          <w:rFonts w:eastAsia="Times New Roman"/>
          <w:szCs w:val="28"/>
        </w:rPr>
        <w:tab/>
      </w:r>
    </w:p>
    <w:p w:rsidR="000D730F" w:rsidRPr="00296DD3" w:rsidRDefault="00424E79" w:rsidP="00424E79">
      <w:pPr>
        <w:pStyle w:val="ListParagraph"/>
        <w:numPr>
          <w:ilvl w:val="0"/>
          <w:numId w:val="2"/>
        </w:numPr>
        <w:rPr>
          <w:rFonts w:eastAsia="Times New Roman"/>
          <w:szCs w:val="28"/>
        </w:rPr>
      </w:pPr>
      <w:r w:rsidRPr="00296DD3">
        <w:rPr>
          <w:rFonts w:eastAsia="Times New Roman"/>
          <w:szCs w:val="28"/>
        </w:rPr>
        <w:t>Intermec</w:t>
      </w:r>
    </w:p>
    <w:p w:rsidR="000D730F" w:rsidRPr="00296DD3" w:rsidRDefault="000D730F" w:rsidP="00424E79">
      <w:pPr>
        <w:pStyle w:val="ListParagraph"/>
        <w:numPr>
          <w:ilvl w:val="1"/>
          <w:numId w:val="2"/>
        </w:numPr>
        <w:rPr>
          <w:rFonts w:eastAsia="Times New Roman"/>
          <w:szCs w:val="28"/>
        </w:rPr>
      </w:pPr>
      <w:r w:rsidRPr="00296DD3">
        <w:rPr>
          <w:rFonts w:eastAsia="Times New Roman"/>
          <w:szCs w:val="28"/>
        </w:rPr>
        <w:t>700 Series, which includes 700C, 750, and 751</w:t>
      </w:r>
    </w:p>
    <w:p w:rsidR="000D730F" w:rsidRPr="00296DD3" w:rsidRDefault="000D730F" w:rsidP="00424E79">
      <w:pPr>
        <w:pStyle w:val="ListParagraph"/>
        <w:numPr>
          <w:ilvl w:val="1"/>
          <w:numId w:val="2"/>
        </w:numPr>
        <w:rPr>
          <w:rFonts w:eastAsia="Times New Roman"/>
          <w:szCs w:val="28"/>
        </w:rPr>
      </w:pPr>
      <w:r w:rsidRPr="00296DD3">
        <w:rPr>
          <w:rFonts w:eastAsia="Times New Roman"/>
          <w:szCs w:val="28"/>
        </w:rPr>
        <w:t>CK31</w:t>
      </w:r>
    </w:p>
    <w:p w:rsidR="000D730F" w:rsidRPr="00296DD3" w:rsidRDefault="000D730F" w:rsidP="00424E79">
      <w:pPr>
        <w:pStyle w:val="ListParagraph"/>
        <w:numPr>
          <w:ilvl w:val="1"/>
          <w:numId w:val="2"/>
        </w:numPr>
        <w:rPr>
          <w:rFonts w:eastAsia="Times New Roman"/>
          <w:szCs w:val="28"/>
        </w:rPr>
      </w:pPr>
      <w:r w:rsidRPr="00296DD3">
        <w:rPr>
          <w:rFonts w:eastAsia="Times New Roman"/>
          <w:szCs w:val="28"/>
        </w:rPr>
        <w:t>CK61</w:t>
      </w:r>
    </w:p>
    <w:p w:rsidR="000D730F" w:rsidRDefault="000D730F" w:rsidP="00424E79">
      <w:pPr>
        <w:pStyle w:val="ListParagraph"/>
        <w:numPr>
          <w:ilvl w:val="1"/>
          <w:numId w:val="2"/>
        </w:numPr>
        <w:rPr>
          <w:rFonts w:eastAsia="Times New Roman"/>
          <w:szCs w:val="28"/>
        </w:rPr>
      </w:pPr>
      <w:r w:rsidRPr="00296DD3">
        <w:rPr>
          <w:rFonts w:eastAsia="Times New Roman"/>
          <w:szCs w:val="28"/>
        </w:rPr>
        <w:t>CN3</w:t>
      </w:r>
    </w:p>
    <w:p w:rsidR="00526DCC" w:rsidRPr="00296DD3" w:rsidRDefault="00526DCC" w:rsidP="00424E79">
      <w:pPr>
        <w:pStyle w:val="ListParagraph"/>
        <w:numPr>
          <w:ilvl w:val="1"/>
          <w:numId w:val="2"/>
        </w:numPr>
        <w:rPr>
          <w:rFonts w:eastAsia="Times New Roman"/>
          <w:szCs w:val="28"/>
        </w:rPr>
      </w:pPr>
      <w:r>
        <w:rPr>
          <w:rFonts w:eastAsia="Times New Roman"/>
          <w:szCs w:val="28"/>
        </w:rPr>
        <w:t>CN70</w:t>
      </w:r>
    </w:p>
    <w:p w:rsidR="000D730F" w:rsidRPr="00296DD3" w:rsidRDefault="00424E79" w:rsidP="00424E79">
      <w:pPr>
        <w:pStyle w:val="ListParagraph"/>
        <w:numPr>
          <w:ilvl w:val="0"/>
          <w:numId w:val="2"/>
        </w:numPr>
        <w:rPr>
          <w:rFonts w:eastAsia="Times New Roman"/>
          <w:szCs w:val="28"/>
        </w:rPr>
      </w:pPr>
      <w:r w:rsidRPr="00296DD3">
        <w:rPr>
          <w:rFonts w:eastAsia="Times New Roman"/>
          <w:szCs w:val="28"/>
        </w:rPr>
        <w:t>Symbol/Motorola</w:t>
      </w:r>
    </w:p>
    <w:p w:rsidR="000D730F" w:rsidRPr="00296DD3" w:rsidRDefault="000D730F" w:rsidP="00424E79">
      <w:pPr>
        <w:pStyle w:val="ListParagraph"/>
        <w:numPr>
          <w:ilvl w:val="1"/>
          <w:numId w:val="2"/>
        </w:numPr>
        <w:rPr>
          <w:rFonts w:eastAsia="Times New Roman"/>
          <w:szCs w:val="28"/>
        </w:rPr>
      </w:pPr>
      <w:r w:rsidRPr="00296DD3">
        <w:rPr>
          <w:rFonts w:eastAsia="Times New Roman"/>
          <w:szCs w:val="28"/>
        </w:rPr>
        <w:t>MC9000 series</w:t>
      </w:r>
    </w:p>
    <w:p w:rsidR="00296DD3" w:rsidRPr="00922A34" w:rsidRDefault="000D730F">
      <w:pPr>
        <w:rPr>
          <w:rFonts w:eastAsia="Times New Roman"/>
          <w:szCs w:val="28"/>
        </w:rPr>
      </w:pPr>
      <w:r w:rsidRPr="00296DD3">
        <w:rPr>
          <w:rFonts w:eastAsia="Times New Roman"/>
          <w:szCs w:val="28"/>
        </w:rPr>
        <w:t xml:space="preserve">   </w:t>
      </w:r>
      <w:r w:rsidR="00296DD3">
        <w:rPr>
          <w:rFonts w:eastAsia="Times New Roman"/>
        </w:rPr>
        <w:br w:type="page"/>
      </w:r>
    </w:p>
    <w:p w:rsidR="00424E79" w:rsidRPr="00424E79" w:rsidRDefault="00424E79" w:rsidP="00424E79">
      <w:pPr>
        <w:pStyle w:val="Heading1"/>
        <w:rPr>
          <w:rFonts w:eastAsia="Times New Roman"/>
        </w:rPr>
      </w:pPr>
      <w:bookmarkStart w:id="2" w:name="_Toc353298925"/>
      <w:r w:rsidRPr="00424E79">
        <w:rPr>
          <w:rFonts w:eastAsia="Times New Roman"/>
        </w:rPr>
        <w:t>Installation Overview</w:t>
      </w:r>
      <w:bookmarkEnd w:id="2"/>
    </w:p>
    <w:p w:rsidR="00424E79" w:rsidRPr="00424E79" w:rsidRDefault="00424E79" w:rsidP="00424E79">
      <w:pPr>
        <w:rPr>
          <w:rFonts w:eastAsia="Times New Roman"/>
        </w:rPr>
      </w:pPr>
    </w:p>
    <w:p w:rsidR="00424E79" w:rsidRPr="00296DD3" w:rsidRDefault="00424E79" w:rsidP="00424E79">
      <w:pPr>
        <w:ind w:firstLine="720"/>
        <w:rPr>
          <w:rFonts w:eastAsia="Times New Roman"/>
          <w:szCs w:val="28"/>
        </w:rPr>
      </w:pPr>
      <w:r w:rsidRPr="00296DD3">
        <w:rPr>
          <w:rFonts w:eastAsia="Times New Roman"/>
          <w:szCs w:val="28"/>
        </w:rPr>
        <w:t>There are two main technology platforms used to present ThIn-ventory, the iSeries and the mobile device running a Windows operating system.</w:t>
      </w:r>
    </w:p>
    <w:p w:rsidR="00424E79" w:rsidRPr="00296DD3" w:rsidRDefault="00424E79" w:rsidP="00424E79">
      <w:pPr>
        <w:ind w:firstLine="720"/>
        <w:rPr>
          <w:rFonts w:eastAsia="Times New Roman"/>
          <w:szCs w:val="28"/>
        </w:rPr>
      </w:pPr>
    </w:p>
    <w:p w:rsidR="00424E79" w:rsidRPr="00296DD3" w:rsidRDefault="00424E79" w:rsidP="00424E79">
      <w:pPr>
        <w:ind w:firstLine="720"/>
        <w:rPr>
          <w:rFonts w:eastAsia="Times New Roman"/>
          <w:szCs w:val="28"/>
        </w:rPr>
      </w:pPr>
      <w:r w:rsidRPr="00296DD3">
        <w:rPr>
          <w:rFonts w:eastAsia="Times New Roman"/>
          <w:szCs w:val="28"/>
        </w:rPr>
        <w:t>The iSeries is used to execute the existing applications, which will perform the necessary logic and editing to process the transaction(s). The iSeries is also the repository for storing the screen designs and logic scripts which will be executed on the mobile device</w:t>
      </w:r>
    </w:p>
    <w:p w:rsidR="00424E79" w:rsidRPr="00296DD3" w:rsidRDefault="00424E79" w:rsidP="00424E79">
      <w:pPr>
        <w:ind w:firstLine="720"/>
        <w:rPr>
          <w:rFonts w:eastAsia="Times New Roman"/>
          <w:szCs w:val="28"/>
        </w:rPr>
      </w:pPr>
    </w:p>
    <w:p w:rsidR="00424E79" w:rsidRPr="00296DD3" w:rsidRDefault="00424E79" w:rsidP="00296DD3">
      <w:pPr>
        <w:ind w:firstLine="720"/>
        <w:rPr>
          <w:rFonts w:eastAsia="Times New Roman"/>
          <w:szCs w:val="28"/>
        </w:rPr>
      </w:pPr>
      <w:r w:rsidRPr="00296DD3">
        <w:rPr>
          <w:rFonts w:eastAsia="Times New Roman"/>
          <w:szCs w:val="28"/>
        </w:rPr>
        <w:t xml:space="preserve">The mobile device is responsible for displaying the screens and returning values to the iSeries. </w:t>
      </w:r>
    </w:p>
    <w:p w:rsidR="00424E79" w:rsidRPr="00296DD3" w:rsidRDefault="00424E79" w:rsidP="00424E79">
      <w:pPr>
        <w:rPr>
          <w:rFonts w:eastAsia="Times New Roman"/>
          <w:szCs w:val="28"/>
        </w:rPr>
      </w:pPr>
    </w:p>
    <w:p w:rsidR="00424E79" w:rsidRPr="00296DD3" w:rsidRDefault="00424E79" w:rsidP="00296DD3">
      <w:pPr>
        <w:rPr>
          <w:rStyle w:val="Strong"/>
          <w:sz w:val="22"/>
        </w:rPr>
      </w:pPr>
      <w:r w:rsidRPr="00296DD3">
        <w:rPr>
          <w:rStyle w:val="Strong"/>
          <w:sz w:val="22"/>
        </w:rPr>
        <w:t xml:space="preserve">What </w:t>
      </w:r>
      <w:r w:rsidR="001F146D" w:rsidRPr="00296DD3">
        <w:rPr>
          <w:rStyle w:val="Strong"/>
          <w:sz w:val="22"/>
        </w:rPr>
        <w:t>i</w:t>
      </w:r>
      <w:r w:rsidRPr="00296DD3">
        <w:rPr>
          <w:rStyle w:val="Strong"/>
          <w:sz w:val="22"/>
        </w:rPr>
        <w:t xml:space="preserve">s </w:t>
      </w:r>
      <w:proofErr w:type="gramStart"/>
      <w:r w:rsidR="001F146D" w:rsidRPr="00296DD3">
        <w:rPr>
          <w:rStyle w:val="Strong"/>
          <w:sz w:val="22"/>
        </w:rPr>
        <w:t>n</w:t>
      </w:r>
      <w:r w:rsidRPr="00296DD3">
        <w:rPr>
          <w:rStyle w:val="Strong"/>
          <w:sz w:val="22"/>
        </w:rPr>
        <w:t>eeded</w:t>
      </w:r>
      <w:r w:rsidR="00E13F41">
        <w:rPr>
          <w:rStyle w:val="Strong"/>
          <w:sz w:val="22"/>
        </w:rPr>
        <w:t>:</w:t>
      </w:r>
      <w:proofErr w:type="gramEnd"/>
    </w:p>
    <w:p w:rsidR="00424E79" w:rsidRPr="00296DD3" w:rsidRDefault="00424E79" w:rsidP="00296DD3">
      <w:pPr>
        <w:pStyle w:val="ListParagraph"/>
        <w:numPr>
          <w:ilvl w:val="0"/>
          <w:numId w:val="3"/>
        </w:numPr>
        <w:rPr>
          <w:rFonts w:eastAsia="Times New Roman"/>
          <w:szCs w:val="28"/>
        </w:rPr>
      </w:pPr>
      <w:r w:rsidRPr="00296DD3">
        <w:rPr>
          <w:rFonts w:eastAsia="Times New Roman"/>
          <w:szCs w:val="28"/>
        </w:rPr>
        <w:t>Installation CD</w:t>
      </w:r>
    </w:p>
    <w:p w:rsidR="00424E79" w:rsidRPr="00296DD3" w:rsidRDefault="00424E79" w:rsidP="00296DD3">
      <w:pPr>
        <w:pStyle w:val="ListParagraph"/>
        <w:numPr>
          <w:ilvl w:val="1"/>
          <w:numId w:val="3"/>
        </w:numPr>
        <w:rPr>
          <w:rFonts w:eastAsia="Times New Roman"/>
          <w:szCs w:val="28"/>
        </w:rPr>
      </w:pPr>
      <w:r w:rsidRPr="00296DD3">
        <w:rPr>
          <w:rFonts w:eastAsia="Times New Roman"/>
          <w:szCs w:val="28"/>
        </w:rPr>
        <w:t>This contains the iSeries and Client install files</w:t>
      </w:r>
    </w:p>
    <w:p w:rsidR="00424E79" w:rsidRPr="00296DD3" w:rsidRDefault="00424E79" w:rsidP="00296DD3">
      <w:pPr>
        <w:pStyle w:val="ListParagraph"/>
        <w:numPr>
          <w:ilvl w:val="0"/>
          <w:numId w:val="3"/>
        </w:numPr>
        <w:rPr>
          <w:rFonts w:eastAsia="Times New Roman"/>
          <w:szCs w:val="28"/>
        </w:rPr>
      </w:pPr>
      <w:r w:rsidRPr="00296DD3">
        <w:rPr>
          <w:rFonts w:eastAsia="Times New Roman"/>
          <w:szCs w:val="28"/>
        </w:rPr>
        <w:t>Desktop PC with the ability to connect to the device cradle using ActiveSync (</w:t>
      </w:r>
      <w:r w:rsidR="00D701FB" w:rsidRPr="00296DD3">
        <w:rPr>
          <w:rFonts w:eastAsia="Times New Roman"/>
          <w:szCs w:val="28"/>
        </w:rPr>
        <w:t>Windows XP) or Windows Mobile Device Center (WMDC on Windows 7)</w:t>
      </w:r>
    </w:p>
    <w:p w:rsidR="00424E79" w:rsidRPr="00296DD3" w:rsidRDefault="00D701FB" w:rsidP="00296DD3">
      <w:pPr>
        <w:pStyle w:val="ListParagraph"/>
        <w:numPr>
          <w:ilvl w:val="0"/>
          <w:numId w:val="3"/>
        </w:numPr>
        <w:rPr>
          <w:rFonts w:eastAsia="Times New Roman"/>
          <w:szCs w:val="28"/>
        </w:rPr>
      </w:pPr>
      <w:r w:rsidRPr="00296DD3">
        <w:rPr>
          <w:rFonts w:eastAsia="Times New Roman"/>
          <w:szCs w:val="28"/>
        </w:rPr>
        <w:t xml:space="preserve">A </w:t>
      </w:r>
      <w:r w:rsidR="00424E79" w:rsidRPr="00296DD3">
        <w:rPr>
          <w:rFonts w:eastAsia="Times New Roman"/>
          <w:szCs w:val="28"/>
        </w:rPr>
        <w:t>Mobile De</w:t>
      </w:r>
      <w:r w:rsidRPr="00296DD3">
        <w:rPr>
          <w:rFonts w:eastAsia="Times New Roman"/>
          <w:szCs w:val="28"/>
        </w:rPr>
        <w:t>vice with wireless connectivity</w:t>
      </w:r>
      <w:r w:rsidR="00424E79" w:rsidRPr="00296DD3">
        <w:rPr>
          <w:rFonts w:eastAsia="Times New Roman"/>
          <w:szCs w:val="28"/>
        </w:rPr>
        <w:t xml:space="preserve"> to your iSeries</w:t>
      </w:r>
      <w:r w:rsidR="00424E79" w:rsidRPr="00296DD3">
        <w:rPr>
          <w:rFonts w:eastAsia="Times New Roman"/>
          <w:szCs w:val="28"/>
        </w:rPr>
        <w:tab/>
      </w:r>
    </w:p>
    <w:p w:rsidR="00424E79" w:rsidRPr="00296DD3" w:rsidRDefault="00D701FB" w:rsidP="00296DD3">
      <w:pPr>
        <w:pStyle w:val="ListParagraph"/>
        <w:numPr>
          <w:ilvl w:val="0"/>
          <w:numId w:val="3"/>
        </w:numPr>
        <w:rPr>
          <w:rFonts w:eastAsia="Times New Roman"/>
          <w:szCs w:val="28"/>
        </w:rPr>
      </w:pPr>
      <w:r w:rsidRPr="00296DD3">
        <w:rPr>
          <w:rFonts w:eastAsia="Times New Roman"/>
          <w:szCs w:val="28"/>
        </w:rPr>
        <w:t>L</w:t>
      </w:r>
      <w:r w:rsidR="00424E79" w:rsidRPr="00296DD3">
        <w:rPr>
          <w:rFonts w:eastAsia="Times New Roman"/>
          <w:szCs w:val="28"/>
        </w:rPr>
        <w:t>icense key (Printed document containing your license key which is e-mailed to you from</w:t>
      </w:r>
      <w:r w:rsidRPr="00296DD3">
        <w:rPr>
          <w:rFonts w:eastAsia="Times New Roman"/>
          <w:szCs w:val="28"/>
        </w:rPr>
        <w:t xml:space="preserve"> the Paper-Less Help Desk</w:t>
      </w:r>
      <w:r w:rsidR="00424E79" w:rsidRPr="00296DD3">
        <w:rPr>
          <w:rFonts w:eastAsia="Times New Roman"/>
          <w:szCs w:val="28"/>
        </w:rPr>
        <w:t>).</w:t>
      </w:r>
      <w:r w:rsidR="00424E79" w:rsidRPr="00296DD3">
        <w:rPr>
          <w:rFonts w:eastAsia="Times New Roman"/>
          <w:szCs w:val="28"/>
        </w:rPr>
        <w:tab/>
      </w:r>
    </w:p>
    <w:p w:rsidR="00424E79" w:rsidRPr="00296DD3" w:rsidRDefault="00424E79" w:rsidP="00296DD3">
      <w:pPr>
        <w:pStyle w:val="ListParagraph"/>
        <w:numPr>
          <w:ilvl w:val="1"/>
          <w:numId w:val="3"/>
        </w:numPr>
        <w:rPr>
          <w:rFonts w:eastAsia="Times New Roman"/>
          <w:szCs w:val="28"/>
        </w:rPr>
      </w:pPr>
      <w:r w:rsidRPr="00296DD3">
        <w:rPr>
          <w:rFonts w:eastAsia="Times New Roman"/>
          <w:szCs w:val="28"/>
        </w:rPr>
        <w:t xml:space="preserve">If you are in need of a license key, contact the </w:t>
      </w:r>
      <w:r w:rsidR="00D701FB" w:rsidRPr="00296DD3">
        <w:rPr>
          <w:rFonts w:eastAsia="Times New Roman"/>
          <w:szCs w:val="28"/>
        </w:rPr>
        <w:t>H</w:t>
      </w:r>
      <w:r w:rsidRPr="00296DD3">
        <w:rPr>
          <w:rFonts w:eastAsia="Times New Roman"/>
          <w:szCs w:val="28"/>
        </w:rPr>
        <w:t>elp Desk at 1-888-473-08</w:t>
      </w:r>
      <w:r w:rsidR="00D701FB" w:rsidRPr="00296DD3">
        <w:rPr>
          <w:rFonts w:eastAsia="Times New Roman"/>
          <w:szCs w:val="28"/>
        </w:rPr>
        <w:t xml:space="preserve">00 or email at </w:t>
      </w:r>
      <w:hyperlink r:id="rId12" w:history="1">
        <w:r w:rsidR="00D701FB" w:rsidRPr="00296DD3">
          <w:rPr>
            <w:rStyle w:val="Hyperlink"/>
            <w:rFonts w:eastAsia="Times New Roman"/>
            <w:szCs w:val="28"/>
          </w:rPr>
          <w:t>Help.Desk@paperlessllc.com</w:t>
        </w:r>
      </w:hyperlink>
    </w:p>
    <w:p w:rsidR="00D701FB" w:rsidRPr="00296DD3" w:rsidRDefault="00D701FB" w:rsidP="00296DD3">
      <w:pPr>
        <w:pStyle w:val="ListParagraph"/>
        <w:numPr>
          <w:ilvl w:val="1"/>
          <w:numId w:val="3"/>
        </w:numPr>
        <w:rPr>
          <w:rFonts w:eastAsia="Times New Roman"/>
          <w:szCs w:val="28"/>
        </w:rPr>
      </w:pPr>
      <w:r w:rsidRPr="00296DD3">
        <w:rPr>
          <w:rFonts w:eastAsia="Times New Roman"/>
          <w:szCs w:val="28"/>
        </w:rPr>
        <w:t>You will need to provide your iSeries Serial Number to the Help Desk for the license key</w:t>
      </w:r>
    </w:p>
    <w:p w:rsidR="00424E79" w:rsidRPr="00424E79" w:rsidRDefault="00424E79" w:rsidP="00424E79">
      <w:pPr>
        <w:rPr>
          <w:rFonts w:eastAsia="Times New Roman"/>
          <w:sz w:val="28"/>
          <w:szCs w:val="28"/>
        </w:rPr>
      </w:pPr>
    </w:p>
    <w:p w:rsidR="000220AF" w:rsidRDefault="000220AF">
      <w:pPr>
        <w:rPr>
          <w:rFonts w:asciiTheme="majorHAnsi" w:eastAsia="Times New Roman" w:hAnsiTheme="majorHAnsi" w:cstheme="majorBidi"/>
          <w:b/>
          <w:bCs/>
          <w:color w:val="365F91" w:themeColor="accent1" w:themeShade="BF"/>
          <w:sz w:val="28"/>
          <w:szCs w:val="28"/>
        </w:rPr>
      </w:pPr>
      <w:r>
        <w:rPr>
          <w:rFonts w:eastAsia="Times New Roman"/>
        </w:rPr>
        <w:br w:type="page"/>
      </w:r>
    </w:p>
    <w:p w:rsidR="00D701FB" w:rsidRPr="00D701FB" w:rsidRDefault="00D701FB" w:rsidP="00D701FB">
      <w:pPr>
        <w:pStyle w:val="Heading1"/>
        <w:rPr>
          <w:rFonts w:eastAsia="Times New Roman"/>
        </w:rPr>
      </w:pPr>
      <w:bookmarkStart w:id="3" w:name="_Toc353298926"/>
      <w:r w:rsidRPr="00D701FB">
        <w:rPr>
          <w:rFonts w:eastAsia="Times New Roman"/>
        </w:rPr>
        <w:t>Installation Steps</w:t>
      </w:r>
      <w:bookmarkEnd w:id="3"/>
    </w:p>
    <w:p w:rsidR="00D701FB" w:rsidRPr="00D701FB" w:rsidRDefault="00D701FB" w:rsidP="00D701FB">
      <w:pPr>
        <w:rPr>
          <w:rFonts w:eastAsia="Times New Roman"/>
          <w:sz w:val="28"/>
          <w:szCs w:val="28"/>
        </w:rPr>
      </w:pPr>
    </w:p>
    <w:p w:rsidR="00D701FB" w:rsidRPr="00745FA5" w:rsidRDefault="00D701FB" w:rsidP="00D701FB">
      <w:pPr>
        <w:rPr>
          <w:rFonts w:eastAsia="Times New Roman"/>
        </w:rPr>
      </w:pPr>
      <w:r w:rsidRPr="00745FA5">
        <w:rPr>
          <w:rFonts w:eastAsia="Times New Roman"/>
        </w:rPr>
        <w:t>Below are the necessary steps for</w:t>
      </w:r>
      <w:r w:rsidR="00296DD3" w:rsidRPr="00745FA5">
        <w:rPr>
          <w:rFonts w:eastAsia="Times New Roman"/>
        </w:rPr>
        <w:t xml:space="preserve"> installing</w:t>
      </w:r>
      <w:r w:rsidRPr="00745FA5">
        <w:rPr>
          <w:rFonts w:eastAsia="Times New Roman"/>
        </w:rPr>
        <w:t xml:space="preserve"> ThIn-ventory:</w:t>
      </w:r>
    </w:p>
    <w:p w:rsidR="00D701FB" w:rsidRPr="00D701FB" w:rsidRDefault="00D701FB" w:rsidP="00D701FB">
      <w:pPr>
        <w:rPr>
          <w:rFonts w:eastAsia="Times New Roman"/>
          <w:sz w:val="28"/>
          <w:szCs w:val="28"/>
        </w:rPr>
      </w:pPr>
    </w:p>
    <w:p w:rsidR="00D701FB" w:rsidRPr="00296DD3" w:rsidRDefault="00D701FB" w:rsidP="00D701FB">
      <w:pPr>
        <w:pStyle w:val="Heading2"/>
        <w:rPr>
          <w:rFonts w:eastAsia="Times New Roman"/>
          <w:u w:val="single"/>
        </w:rPr>
      </w:pPr>
      <w:bookmarkStart w:id="4" w:name="_Toc353298927"/>
      <w:proofErr w:type="gramStart"/>
      <w:r w:rsidRPr="00296DD3">
        <w:rPr>
          <w:rFonts w:eastAsia="Times New Roman"/>
          <w:u w:val="single"/>
        </w:rPr>
        <w:t>iSeries</w:t>
      </w:r>
      <w:proofErr w:type="gramEnd"/>
      <w:r w:rsidRPr="00296DD3">
        <w:rPr>
          <w:rFonts w:eastAsia="Times New Roman"/>
          <w:u w:val="single"/>
        </w:rPr>
        <w:t xml:space="preserve"> Installation</w:t>
      </w:r>
      <w:bookmarkEnd w:id="4"/>
    </w:p>
    <w:p w:rsidR="00D701FB" w:rsidRDefault="00D701FB" w:rsidP="00D701FB">
      <w:pPr>
        <w:rPr>
          <w:rFonts w:eastAsia="Times New Roman"/>
          <w:sz w:val="28"/>
          <w:szCs w:val="28"/>
        </w:rPr>
      </w:pPr>
    </w:p>
    <w:p w:rsidR="00D701FB" w:rsidRPr="00745FA5" w:rsidRDefault="00D701FB" w:rsidP="007954B8">
      <w:pPr>
        <w:pStyle w:val="ListParagraph"/>
        <w:numPr>
          <w:ilvl w:val="0"/>
          <w:numId w:val="5"/>
        </w:numPr>
        <w:rPr>
          <w:rFonts w:eastAsia="Times New Roman"/>
        </w:rPr>
      </w:pPr>
      <w:r w:rsidRPr="00745FA5">
        <w:rPr>
          <w:rFonts w:eastAsia="Times New Roman"/>
        </w:rPr>
        <w:t xml:space="preserve">Click </w:t>
      </w:r>
      <w:hyperlink r:id="rId13" w:history="1">
        <w:r w:rsidR="007954B8" w:rsidRPr="00745FA5">
          <w:rPr>
            <w:rStyle w:val="Hyperlink"/>
            <w:rFonts w:eastAsia="Times New Roman"/>
          </w:rPr>
          <w:t>here</w:t>
        </w:r>
      </w:hyperlink>
      <w:r w:rsidR="007954B8" w:rsidRPr="00745FA5">
        <w:rPr>
          <w:rFonts w:eastAsia="Times New Roman"/>
        </w:rPr>
        <w:t xml:space="preserve"> </w:t>
      </w:r>
      <w:r w:rsidRPr="00745FA5">
        <w:rPr>
          <w:rFonts w:eastAsia="Times New Roman"/>
        </w:rPr>
        <w:t xml:space="preserve">to </w:t>
      </w:r>
      <w:r w:rsidR="00296DD3" w:rsidRPr="00745FA5">
        <w:rPr>
          <w:rFonts w:eastAsia="Times New Roman"/>
        </w:rPr>
        <w:t xml:space="preserve">launch the </w:t>
      </w:r>
      <w:r w:rsidRPr="00745FA5">
        <w:rPr>
          <w:rFonts w:eastAsia="Times New Roman"/>
        </w:rPr>
        <w:t xml:space="preserve">iSeries </w:t>
      </w:r>
      <w:r w:rsidR="007954B8" w:rsidRPr="00745FA5">
        <w:rPr>
          <w:rFonts w:eastAsia="Times New Roman"/>
        </w:rPr>
        <w:t>installation</w:t>
      </w:r>
      <w:r w:rsidR="00296DD3" w:rsidRPr="00745FA5">
        <w:rPr>
          <w:rFonts w:eastAsia="Times New Roman"/>
        </w:rPr>
        <w:t xml:space="preserve"> program</w:t>
      </w:r>
    </w:p>
    <w:p w:rsidR="007954B8" w:rsidRPr="00745FA5" w:rsidRDefault="007954B8" w:rsidP="007954B8">
      <w:pPr>
        <w:pStyle w:val="ListParagraph"/>
        <w:numPr>
          <w:ilvl w:val="0"/>
          <w:numId w:val="6"/>
        </w:numPr>
        <w:rPr>
          <w:rFonts w:eastAsia="Times New Roman"/>
        </w:rPr>
      </w:pPr>
      <w:r w:rsidRPr="00745FA5">
        <w:rPr>
          <w:rFonts w:eastAsia="Times New Roman"/>
        </w:rPr>
        <w:t>The link will launch the D:\ThinAppS AS400 Installer\ThinAppSAS400Installer.exe application</w:t>
      </w:r>
    </w:p>
    <w:p w:rsidR="00D701FB" w:rsidRPr="00745FA5" w:rsidRDefault="00D701FB" w:rsidP="007954B8">
      <w:pPr>
        <w:pStyle w:val="ListParagraph"/>
        <w:numPr>
          <w:ilvl w:val="0"/>
          <w:numId w:val="6"/>
        </w:numPr>
        <w:rPr>
          <w:rFonts w:eastAsia="Times New Roman"/>
        </w:rPr>
      </w:pPr>
      <w:r w:rsidRPr="00745FA5">
        <w:rPr>
          <w:rFonts w:eastAsia="Times New Roman"/>
          <w:bCs/>
        </w:rPr>
        <w:t>You will need to be on a workstation that has access to the iSeries with TCP/IP</w:t>
      </w:r>
    </w:p>
    <w:p w:rsidR="00D701FB" w:rsidRPr="00745FA5" w:rsidRDefault="00D701FB" w:rsidP="007954B8">
      <w:pPr>
        <w:pStyle w:val="ListParagraph"/>
        <w:numPr>
          <w:ilvl w:val="0"/>
          <w:numId w:val="5"/>
        </w:numPr>
        <w:rPr>
          <w:rFonts w:eastAsia="Times New Roman"/>
        </w:rPr>
      </w:pPr>
      <w:r w:rsidRPr="00745FA5">
        <w:rPr>
          <w:rFonts w:eastAsia="Times New Roman"/>
        </w:rPr>
        <w:t>The system will reboot after the initial setup is run to install the necessary ODBC drivers.</w:t>
      </w:r>
    </w:p>
    <w:p w:rsidR="00D701FB" w:rsidRPr="00745FA5" w:rsidRDefault="00D701FB" w:rsidP="007954B8">
      <w:pPr>
        <w:pStyle w:val="ListParagraph"/>
        <w:numPr>
          <w:ilvl w:val="0"/>
          <w:numId w:val="5"/>
        </w:numPr>
        <w:rPr>
          <w:rFonts w:eastAsia="Times New Roman"/>
        </w:rPr>
      </w:pPr>
      <w:r w:rsidRPr="00745FA5">
        <w:rPr>
          <w:rFonts w:eastAsia="Times New Roman"/>
        </w:rPr>
        <w:t xml:space="preserve">After the system reboots, </w:t>
      </w:r>
      <w:r w:rsidR="007954B8" w:rsidRPr="00745FA5">
        <w:rPr>
          <w:rFonts w:eastAsia="Times New Roman"/>
        </w:rPr>
        <w:t>c</w:t>
      </w:r>
      <w:r w:rsidRPr="00745FA5">
        <w:rPr>
          <w:rFonts w:eastAsia="Times New Roman"/>
        </w:rPr>
        <w:t>lick on the windows Start task bar, select Programs and from the Programs menu click on ThinApps -&gt; ThinAppS AS400 Installer.</w:t>
      </w:r>
    </w:p>
    <w:p w:rsidR="00D701FB" w:rsidRPr="00745FA5" w:rsidRDefault="00D701FB" w:rsidP="007954B8">
      <w:pPr>
        <w:pStyle w:val="ListParagraph"/>
        <w:numPr>
          <w:ilvl w:val="0"/>
          <w:numId w:val="5"/>
        </w:numPr>
        <w:rPr>
          <w:rFonts w:eastAsia="Times New Roman"/>
        </w:rPr>
      </w:pPr>
      <w:r w:rsidRPr="00745FA5">
        <w:rPr>
          <w:rFonts w:eastAsia="Times New Roman"/>
        </w:rPr>
        <w:t>A welcome screen will display, Press OK to continue.</w:t>
      </w:r>
    </w:p>
    <w:p w:rsidR="00D701FB" w:rsidRPr="00745FA5" w:rsidRDefault="00D701FB" w:rsidP="007954B8">
      <w:pPr>
        <w:pStyle w:val="ListParagraph"/>
        <w:numPr>
          <w:ilvl w:val="0"/>
          <w:numId w:val="5"/>
        </w:numPr>
        <w:rPr>
          <w:rFonts w:eastAsia="Times New Roman"/>
        </w:rPr>
      </w:pPr>
      <w:r w:rsidRPr="00745FA5">
        <w:rPr>
          <w:rFonts w:eastAsia="Times New Roman"/>
        </w:rPr>
        <w:t>Fill in the screen shown below:</w:t>
      </w:r>
    </w:p>
    <w:p w:rsidR="00296DD3" w:rsidRPr="00296DD3" w:rsidRDefault="00296DD3" w:rsidP="00296DD3">
      <w:pPr>
        <w:rPr>
          <w:rFonts w:eastAsia="Times New Roman"/>
          <w:sz w:val="28"/>
          <w:szCs w:val="28"/>
        </w:rPr>
      </w:pPr>
    </w:p>
    <w:p w:rsidR="00D701FB" w:rsidRPr="00D701FB" w:rsidRDefault="00D701FB" w:rsidP="000220AF">
      <w:pPr>
        <w:ind w:left="720"/>
        <w:rPr>
          <w:rFonts w:eastAsia="Times New Roman"/>
        </w:rPr>
      </w:pPr>
      <w:r>
        <w:rPr>
          <w:rFonts w:eastAsia="Times New Roman"/>
          <w:noProof/>
        </w:rPr>
        <w:drawing>
          <wp:anchor distT="0" distB="0" distL="0" distR="0" simplePos="0" relativeHeight="251658240" behindDoc="0" locked="0" layoutInCell="1" allowOverlap="0" wp14:anchorId="432928EE" wp14:editId="1D141418">
            <wp:simplePos x="0" y="0"/>
            <wp:positionH relativeFrom="column">
              <wp:align>left</wp:align>
            </wp:positionH>
            <wp:positionV relativeFrom="line">
              <wp:posOffset>0</wp:posOffset>
            </wp:positionV>
            <wp:extent cx="3248025" cy="2919095"/>
            <wp:effectExtent l="0" t="0" r="0" b="0"/>
            <wp:wrapSquare wrapText="bothSides"/>
            <wp:docPr id="12" name="Picture 12" descr="S:\THINAPPS.HLP\png\b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HINAPPS.HLP\png\bm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1438" cy="29221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1FB">
        <w:rPr>
          <w:rFonts w:eastAsia="Times New Roman"/>
        </w:rPr>
        <w:br w:type="textWrapping" w:clear="all"/>
      </w:r>
    </w:p>
    <w:p w:rsidR="00D701FB" w:rsidRPr="00745FA5" w:rsidRDefault="00D701FB" w:rsidP="007954B8">
      <w:pPr>
        <w:pStyle w:val="ListParagraph"/>
        <w:numPr>
          <w:ilvl w:val="0"/>
          <w:numId w:val="7"/>
        </w:numPr>
        <w:rPr>
          <w:rFonts w:eastAsia="Times New Roman"/>
        </w:rPr>
      </w:pPr>
      <w:r w:rsidRPr="00745FA5">
        <w:rPr>
          <w:rFonts w:eastAsia="Times New Roman"/>
          <w:b/>
          <w:bCs/>
        </w:rPr>
        <w:t>Server Name:</w:t>
      </w:r>
      <w:r w:rsidRPr="00745FA5">
        <w:rPr>
          <w:rFonts w:eastAsia="Times New Roman"/>
        </w:rPr>
        <w:t> Name of your iSeries</w:t>
      </w:r>
    </w:p>
    <w:p w:rsidR="00D701FB" w:rsidRPr="00745FA5" w:rsidRDefault="00D701FB" w:rsidP="007954B8">
      <w:pPr>
        <w:pStyle w:val="ListParagraph"/>
        <w:numPr>
          <w:ilvl w:val="0"/>
          <w:numId w:val="7"/>
        </w:numPr>
        <w:rPr>
          <w:rFonts w:eastAsia="Times New Roman"/>
        </w:rPr>
      </w:pPr>
      <w:r w:rsidRPr="00745FA5">
        <w:rPr>
          <w:rFonts w:eastAsia="Times New Roman"/>
          <w:b/>
          <w:bCs/>
        </w:rPr>
        <w:t>Password: </w:t>
      </w:r>
      <w:r w:rsidRPr="00745FA5">
        <w:rPr>
          <w:rFonts w:eastAsia="Times New Roman"/>
        </w:rPr>
        <w:t>Password of your QSECOFR profile</w:t>
      </w:r>
    </w:p>
    <w:p w:rsidR="00D701FB" w:rsidRPr="00745FA5" w:rsidRDefault="00D701FB" w:rsidP="007954B8">
      <w:pPr>
        <w:pStyle w:val="ListParagraph"/>
        <w:numPr>
          <w:ilvl w:val="0"/>
          <w:numId w:val="7"/>
        </w:numPr>
        <w:rPr>
          <w:rFonts w:eastAsia="Times New Roman"/>
        </w:rPr>
      </w:pPr>
      <w:r w:rsidRPr="00745FA5">
        <w:rPr>
          <w:rFonts w:eastAsia="Times New Roman"/>
          <w:b/>
          <w:bCs/>
        </w:rPr>
        <w:t>IP Address:</w:t>
      </w:r>
      <w:r w:rsidRPr="00745FA5">
        <w:rPr>
          <w:rFonts w:eastAsia="Times New Roman"/>
        </w:rPr>
        <w:t> IP address of your iSeries</w:t>
      </w:r>
    </w:p>
    <w:p w:rsidR="00D701FB" w:rsidRPr="00745FA5" w:rsidRDefault="00D701FB" w:rsidP="007954B8">
      <w:pPr>
        <w:pStyle w:val="ListParagraph"/>
        <w:numPr>
          <w:ilvl w:val="0"/>
          <w:numId w:val="7"/>
        </w:numPr>
        <w:rPr>
          <w:rFonts w:eastAsia="Times New Roman"/>
        </w:rPr>
      </w:pPr>
      <w:r w:rsidRPr="00745FA5">
        <w:rPr>
          <w:rFonts w:eastAsia="Times New Roman"/>
          <w:b/>
          <w:bCs/>
        </w:rPr>
        <w:t>Environment: </w:t>
      </w:r>
      <w:r w:rsidRPr="00745FA5">
        <w:rPr>
          <w:rFonts w:eastAsia="Times New Roman"/>
        </w:rPr>
        <w:t>ThinAppS environment designator. (2 character designator)</w:t>
      </w:r>
    </w:p>
    <w:p w:rsidR="00D701FB" w:rsidRPr="00745FA5" w:rsidRDefault="00D701FB" w:rsidP="007954B8">
      <w:pPr>
        <w:pStyle w:val="ListParagraph"/>
        <w:numPr>
          <w:ilvl w:val="0"/>
          <w:numId w:val="7"/>
        </w:numPr>
        <w:rPr>
          <w:rFonts w:eastAsia="Times New Roman"/>
        </w:rPr>
      </w:pPr>
      <w:r w:rsidRPr="00745FA5">
        <w:rPr>
          <w:rFonts w:eastAsia="Times New Roman"/>
          <w:b/>
          <w:bCs/>
        </w:rPr>
        <w:t>Installing kits:</w:t>
      </w:r>
      <w:r w:rsidRPr="00745FA5">
        <w:rPr>
          <w:rFonts w:eastAsia="Times New Roman"/>
        </w:rPr>
        <w:t> </w:t>
      </w:r>
      <w:r w:rsidR="007954B8" w:rsidRPr="00745FA5">
        <w:rPr>
          <w:rFonts w:eastAsia="Times New Roman"/>
        </w:rPr>
        <w:t xml:space="preserve">This box </w:t>
      </w:r>
      <w:r w:rsidR="007954B8" w:rsidRPr="00745FA5">
        <w:rPr>
          <w:rFonts w:eastAsia="Times New Roman"/>
          <w:u w:val="single"/>
        </w:rPr>
        <w:t>MUST</w:t>
      </w:r>
      <w:r w:rsidR="007954B8" w:rsidRPr="00745FA5">
        <w:rPr>
          <w:rFonts w:eastAsia="Times New Roman"/>
        </w:rPr>
        <w:t xml:space="preserve"> be checked</w:t>
      </w:r>
      <w:r w:rsidRPr="00745FA5">
        <w:rPr>
          <w:rFonts w:eastAsia="Times New Roman"/>
        </w:rPr>
        <w:t>.</w:t>
      </w:r>
    </w:p>
    <w:p w:rsidR="007954B8" w:rsidRPr="00745FA5" w:rsidRDefault="00D701FB" w:rsidP="000220AF">
      <w:pPr>
        <w:pStyle w:val="ListParagraph"/>
        <w:numPr>
          <w:ilvl w:val="0"/>
          <w:numId w:val="7"/>
        </w:numPr>
        <w:rPr>
          <w:rFonts w:eastAsia="Times New Roman"/>
        </w:rPr>
      </w:pPr>
      <w:r w:rsidRPr="00745FA5">
        <w:rPr>
          <w:rFonts w:eastAsia="Times New Roman"/>
          <w:b/>
          <w:bCs/>
        </w:rPr>
        <w:t>Path Of Save File: </w:t>
      </w:r>
      <w:r w:rsidRPr="00745FA5">
        <w:rPr>
          <w:rFonts w:eastAsia="Times New Roman"/>
        </w:rPr>
        <w:t>Path of the installation cd. This path should be automatically defaulted.</w:t>
      </w:r>
    </w:p>
    <w:p w:rsidR="00745FA5" w:rsidRDefault="00745FA5" w:rsidP="007954B8">
      <w:pPr>
        <w:rPr>
          <w:rFonts w:eastAsia="Times New Roman"/>
        </w:rPr>
      </w:pPr>
    </w:p>
    <w:p w:rsidR="00D701FB" w:rsidRPr="00745FA5" w:rsidRDefault="007954B8" w:rsidP="007954B8">
      <w:pPr>
        <w:rPr>
          <w:rFonts w:eastAsia="Times New Roman"/>
        </w:rPr>
      </w:pPr>
      <w:r w:rsidRPr="00745FA5">
        <w:rPr>
          <w:rFonts w:eastAsia="Times New Roman"/>
        </w:rPr>
        <w:t>Once OK is pressed</w:t>
      </w:r>
      <w:r w:rsidR="00745FA5">
        <w:rPr>
          <w:rFonts w:eastAsia="Times New Roman"/>
        </w:rPr>
        <w:t>,</w:t>
      </w:r>
      <w:r w:rsidRPr="00745FA5">
        <w:rPr>
          <w:rFonts w:eastAsia="Times New Roman"/>
        </w:rPr>
        <w:t xml:space="preserve"> t</w:t>
      </w:r>
      <w:r w:rsidR="00D701FB" w:rsidRPr="00745FA5">
        <w:rPr>
          <w:rFonts w:eastAsia="Times New Roman"/>
        </w:rPr>
        <w:t>he installation procedure will inform you as to its progress. If the install encounters an error condition, the window display will inform you what action to take.</w:t>
      </w:r>
    </w:p>
    <w:p w:rsidR="007954B8" w:rsidRPr="00745FA5" w:rsidRDefault="007954B8" w:rsidP="007954B8">
      <w:pPr>
        <w:ind w:left="360"/>
        <w:rPr>
          <w:rFonts w:eastAsia="Times New Roman"/>
        </w:rPr>
      </w:pPr>
    </w:p>
    <w:p w:rsidR="00D701FB" w:rsidRPr="00745FA5" w:rsidRDefault="00D701FB" w:rsidP="007954B8">
      <w:pPr>
        <w:rPr>
          <w:rFonts w:eastAsia="Times New Roman"/>
        </w:rPr>
      </w:pPr>
      <w:r w:rsidRPr="00745FA5">
        <w:rPr>
          <w:rFonts w:eastAsia="Times New Roman"/>
        </w:rPr>
        <w:t>In the event that you receive an error message do the following:</w:t>
      </w:r>
    </w:p>
    <w:p w:rsidR="007954B8" w:rsidRPr="00745FA5" w:rsidRDefault="007954B8" w:rsidP="007954B8">
      <w:pPr>
        <w:pStyle w:val="ListParagraph"/>
        <w:numPr>
          <w:ilvl w:val="0"/>
          <w:numId w:val="8"/>
        </w:numPr>
        <w:rPr>
          <w:rFonts w:eastAsia="Times New Roman"/>
        </w:rPr>
      </w:pPr>
      <w:r w:rsidRPr="00745FA5">
        <w:rPr>
          <w:rFonts w:eastAsia="Times New Roman"/>
        </w:rPr>
        <w:t>Log the error message displayed</w:t>
      </w:r>
    </w:p>
    <w:p w:rsidR="007954B8" w:rsidRPr="00745FA5" w:rsidRDefault="007954B8" w:rsidP="007954B8">
      <w:pPr>
        <w:pStyle w:val="ListParagraph"/>
        <w:numPr>
          <w:ilvl w:val="0"/>
          <w:numId w:val="8"/>
        </w:numPr>
        <w:rPr>
          <w:rFonts w:eastAsia="Times New Roman"/>
        </w:rPr>
      </w:pPr>
      <w:r w:rsidRPr="00745FA5">
        <w:rPr>
          <w:rFonts w:eastAsia="Times New Roman"/>
        </w:rPr>
        <w:t>Contact the Help Desk at 1-888-473-0800 or email at </w:t>
      </w:r>
      <w:r w:rsidRPr="00745FA5">
        <w:rPr>
          <w:rFonts w:eastAsia="Times New Roman"/>
          <w:color w:val="0000FF"/>
          <w:u w:val="single"/>
        </w:rPr>
        <w:t>Help.Desk@paperlessllc.com</w:t>
      </w:r>
    </w:p>
    <w:p w:rsidR="007954B8" w:rsidRPr="00745FA5" w:rsidRDefault="007954B8" w:rsidP="00D701FB">
      <w:pPr>
        <w:rPr>
          <w:rFonts w:eastAsia="Times New Roman"/>
        </w:rPr>
      </w:pPr>
    </w:p>
    <w:p w:rsidR="00D701FB" w:rsidRPr="00296DD3" w:rsidRDefault="00D701FB" w:rsidP="007954B8">
      <w:pPr>
        <w:pStyle w:val="Heading2"/>
        <w:rPr>
          <w:rFonts w:eastAsia="Times New Roman"/>
          <w:u w:val="single"/>
        </w:rPr>
      </w:pPr>
      <w:bookmarkStart w:id="5" w:name="_Toc353298928"/>
      <w:r w:rsidRPr="00296DD3">
        <w:rPr>
          <w:rFonts w:eastAsia="Times New Roman"/>
          <w:u w:val="single"/>
        </w:rPr>
        <w:t>License Key Installation</w:t>
      </w:r>
      <w:bookmarkEnd w:id="5"/>
    </w:p>
    <w:p w:rsidR="00D701FB" w:rsidRDefault="00D701FB" w:rsidP="00D701FB">
      <w:pPr>
        <w:rPr>
          <w:rFonts w:eastAsia="Times New Roman"/>
          <w:sz w:val="28"/>
          <w:szCs w:val="28"/>
        </w:rPr>
      </w:pPr>
    </w:p>
    <w:p w:rsidR="007954B8" w:rsidRPr="00745FA5" w:rsidRDefault="007954B8" w:rsidP="007954B8">
      <w:pPr>
        <w:rPr>
          <w:rFonts w:eastAsia="Times New Roman"/>
        </w:rPr>
      </w:pPr>
      <w:r w:rsidRPr="00745FA5">
        <w:rPr>
          <w:rFonts w:eastAsia="Times New Roman"/>
        </w:rPr>
        <w:t>Have a printed copy of the &lt;iSeries Serial Number&gt;.txt document you received via e-mail from the Help Desk.</w:t>
      </w:r>
    </w:p>
    <w:p w:rsidR="007954B8" w:rsidRPr="00745FA5" w:rsidRDefault="007954B8" w:rsidP="007954B8">
      <w:pPr>
        <w:rPr>
          <w:rFonts w:eastAsia="Times New Roman"/>
        </w:rPr>
      </w:pPr>
    </w:p>
    <w:p w:rsidR="007954B8" w:rsidRPr="00745FA5" w:rsidRDefault="007954B8" w:rsidP="007954B8">
      <w:pPr>
        <w:rPr>
          <w:rFonts w:eastAsia="Times New Roman"/>
        </w:rPr>
      </w:pPr>
      <w:r w:rsidRPr="00745FA5">
        <w:rPr>
          <w:rFonts w:eastAsia="Times New Roman"/>
        </w:rPr>
        <w:t>To apply the License Key</w:t>
      </w:r>
    </w:p>
    <w:p w:rsidR="007954B8" w:rsidRPr="00745FA5" w:rsidRDefault="007954B8" w:rsidP="007954B8">
      <w:pPr>
        <w:pStyle w:val="ListParagraph"/>
        <w:numPr>
          <w:ilvl w:val="0"/>
          <w:numId w:val="10"/>
        </w:numPr>
        <w:rPr>
          <w:rFonts w:eastAsia="Times New Roman"/>
        </w:rPr>
      </w:pPr>
      <w:r w:rsidRPr="00745FA5">
        <w:rPr>
          <w:rFonts w:eastAsia="Times New Roman"/>
        </w:rPr>
        <w:t>Enter the following command to get the Work with Licenses screen.</w:t>
      </w:r>
    </w:p>
    <w:p w:rsidR="007954B8" w:rsidRPr="00745FA5" w:rsidRDefault="007954B8" w:rsidP="007954B8">
      <w:pPr>
        <w:pStyle w:val="ListParagraph"/>
        <w:numPr>
          <w:ilvl w:val="1"/>
          <w:numId w:val="10"/>
        </w:numPr>
        <w:rPr>
          <w:rFonts w:eastAsia="Times New Roman"/>
        </w:rPr>
      </w:pPr>
      <w:r w:rsidRPr="00745FA5">
        <w:rPr>
          <w:rFonts w:eastAsia="Times New Roman"/>
        </w:rPr>
        <w:t>WRKLICINF</w:t>
      </w:r>
    </w:p>
    <w:p w:rsidR="007954B8" w:rsidRPr="00745FA5" w:rsidRDefault="007954B8" w:rsidP="007954B8">
      <w:pPr>
        <w:pStyle w:val="ListParagraph"/>
        <w:numPr>
          <w:ilvl w:val="1"/>
          <w:numId w:val="10"/>
        </w:numPr>
        <w:rPr>
          <w:rFonts w:eastAsia="Times New Roman"/>
        </w:rPr>
      </w:pPr>
      <w:r w:rsidRPr="00745FA5">
        <w:rPr>
          <w:rFonts w:eastAsia="Times New Roman"/>
        </w:rPr>
        <w:t>F4 to prompt</w:t>
      </w:r>
    </w:p>
    <w:p w:rsidR="007954B8" w:rsidRPr="00745FA5" w:rsidRDefault="007954B8" w:rsidP="007954B8">
      <w:pPr>
        <w:pStyle w:val="ListParagraph"/>
        <w:numPr>
          <w:ilvl w:val="1"/>
          <w:numId w:val="10"/>
        </w:numPr>
        <w:rPr>
          <w:rFonts w:eastAsia="Times New Roman"/>
        </w:rPr>
      </w:pPr>
      <w:r w:rsidRPr="00745FA5">
        <w:rPr>
          <w:rFonts w:eastAsia="Times New Roman"/>
        </w:rPr>
        <w:t>Product identifier = 1THINAP</w:t>
      </w:r>
    </w:p>
    <w:p w:rsidR="007954B8" w:rsidRPr="00745FA5" w:rsidRDefault="007954B8" w:rsidP="007954B8">
      <w:pPr>
        <w:pStyle w:val="ListParagraph"/>
        <w:numPr>
          <w:ilvl w:val="1"/>
          <w:numId w:val="10"/>
        </w:numPr>
        <w:rPr>
          <w:rFonts w:eastAsia="Times New Roman"/>
        </w:rPr>
      </w:pPr>
      <w:r w:rsidRPr="00745FA5">
        <w:rPr>
          <w:rFonts w:eastAsia="Times New Roman"/>
        </w:rPr>
        <w:t>Press Enter</w:t>
      </w:r>
    </w:p>
    <w:p w:rsidR="007954B8" w:rsidRPr="00745FA5" w:rsidRDefault="001F146D" w:rsidP="001F146D">
      <w:pPr>
        <w:pStyle w:val="ListParagraph"/>
        <w:numPr>
          <w:ilvl w:val="0"/>
          <w:numId w:val="10"/>
        </w:numPr>
        <w:rPr>
          <w:rFonts w:eastAsia="Times New Roman"/>
        </w:rPr>
      </w:pPr>
      <w:r w:rsidRPr="00745FA5">
        <w:rPr>
          <w:rFonts w:eastAsia="Times New Roman"/>
        </w:rPr>
        <w:t>Add the license key</w:t>
      </w:r>
    </w:p>
    <w:p w:rsidR="001F146D" w:rsidRPr="00745FA5" w:rsidRDefault="001F146D" w:rsidP="001F146D">
      <w:pPr>
        <w:pStyle w:val="ListParagraph"/>
        <w:numPr>
          <w:ilvl w:val="1"/>
          <w:numId w:val="10"/>
        </w:numPr>
        <w:rPr>
          <w:rFonts w:eastAsia="Times New Roman"/>
        </w:rPr>
      </w:pPr>
      <w:r w:rsidRPr="00745FA5">
        <w:rPr>
          <w:rFonts w:eastAsia="Times New Roman"/>
        </w:rPr>
        <w:t>Enter Option 1 on Feature 5105 – ThinAppS</w:t>
      </w:r>
    </w:p>
    <w:p w:rsidR="001F146D" w:rsidRPr="00745FA5" w:rsidRDefault="001F146D" w:rsidP="001F146D">
      <w:pPr>
        <w:pStyle w:val="ListParagraph"/>
        <w:numPr>
          <w:ilvl w:val="1"/>
          <w:numId w:val="10"/>
        </w:numPr>
        <w:rPr>
          <w:rFonts w:eastAsia="Times New Roman"/>
        </w:rPr>
      </w:pPr>
      <w:r w:rsidRPr="00745FA5">
        <w:rPr>
          <w:rFonts w:eastAsia="Times New Roman"/>
        </w:rPr>
        <w:t>Enter the License Key characters</w:t>
      </w:r>
    </w:p>
    <w:p w:rsidR="001F146D" w:rsidRPr="00745FA5" w:rsidRDefault="001F146D" w:rsidP="001F146D">
      <w:pPr>
        <w:pStyle w:val="ListParagraph"/>
        <w:numPr>
          <w:ilvl w:val="1"/>
          <w:numId w:val="10"/>
        </w:numPr>
        <w:rPr>
          <w:rFonts w:eastAsia="Times New Roman"/>
        </w:rPr>
      </w:pPr>
      <w:r w:rsidRPr="00745FA5">
        <w:rPr>
          <w:rFonts w:eastAsia="Times New Roman"/>
        </w:rPr>
        <w:t>Enter the License Key Usage limit</w:t>
      </w:r>
    </w:p>
    <w:p w:rsidR="001F146D" w:rsidRPr="00745FA5" w:rsidRDefault="001F146D" w:rsidP="001F146D">
      <w:pPr>
        <w:pStyle w:val="ListParagraph"/>
        <w:numPr>
          <w:ilvl w:val="1"/>
          <w:numId w:val="10"/>
        </w:numPr>
        <w:rPr>
          <w:rFonts w:eastAsia="Times New Roman"/>
        </w:rPr>
      </w:pPr>
      <w:r w:rsidRPr="00745FA5">
        <w:rPr>
          <w:rFonts w:eastAsia="Times New Roman"/>
        </w:rPr>
        <w:t>Enter the License Key Expiration Date</w:t>
      </w:r>
    </w:p>
    <w:p w:rsidR="001F146D" w:rsidRPr="00745FA5" w:rsidRDefault="001F146D" w:rsidP="001F146D">
      <w:pPr>
        <w:pStyle w:val="ListParagraph"/>
        <w:numPr>
          <w:ilvl w:val="1"/>
          <w:numId w:val="10"/>
        </w:numPr>
        <w:rPr>
          <w:rFonts w:eastAsia="Times New Roman"/>
        </w:rPr>
      </w:pPr>
      <w:r w:rsidRPr="00745FA5">
        <w:rPr>
          <w:rFonts w:eastAsia="Times New Roman"/>
        </w:rPr>
        <w:t>Press Enter</w:t>
      </w:r>
    </w:p>
    <w:p w:rsidR="001F146D" w:rsidRPr="00745FA5" w:rsidRDefault="001F146D" w:rsidP="001F146D">
      <w:pPr>
        <w:pStyle w:val="ListParagraph"/>
        <w:numPr>
          <w:ilvl w:val="2"/>
          <w:numId w:val="10"/>
        </w:numPr>
        <w:rPr>
          <w:rFonts w:eastAsia="Times New Roman"/>
        </w:rPr>
      </w:pPr>
      <w:r w:rsidRPr="00745FA5">
        <w:rPr>
          <w:rFonts w:eastAsia="Times New Roman"/>
        </w:rPr>
        <w:t>You should receive a message stating “1 license key information records added to repository.”</w:t>
      </w:r>
    </w:p>
    <w:p w:rsidR="00296DD3" w:rsidRDefault="00296DD3">
      <w:pPr>
        <w:rPr>
          <w:rFonts w:asciiTheme="majorHAnsi" w:eastAsia="Times New Roman" w:hAnsiTheme="majorHAnsi" w:cstheme="majorBidi"/>
          <w:b/>
          <w:bCs/>
          <w:color w:val="4F81BD" w:themeColor="accent1"/>
          <w:sz w:val="26"/>
          <w:szCs w:val="26"/>
          <w:u w:val="single"/>
        </w:rPr>
      </w:pPr>
    </w:p>
    <w:p w:rsidR="00D701FB" w:rsidRPr="00296DD3" w:rsidRDefault="001F146D" w:rsidP="001F146D">
      <w:pPr>
        <w:pStyle w:val="Heading2"/>
        <w:rPr>
          <w:rFonts w:eastAsia="Times New Roman"/>
          <w:u w:val="single"/>
        </w:rPr>
      </w:pPr>
      <w:bookmarkStart w:id="6" w:name="_Toc353298929"/>
      <w:r w:rsidRPr="00296DD3">
        <w:rPr>
          <w:rFonts w:eastAsia="Times New Roman"/>
          <w:u w:val="single"/>
        </w:rPr>
        <w:t>Handheld Device Client Installation</w:t>
      </w:r>
      <w:bookmarkEnd w:id="6"/>
    </w:p>
    <w:p w:rsidR="001F146D" w:rsidRDefault="001F146D" w:rsidP="00D701FB">
      <w:pPr>
        <w:rPr>
          <w:rFonts w:eastAsia="Times New Roman"/>
          <w:sz w:val="28"/>
          <w:szCs w:val="28"/>
        </w:rPr>
      </w:pPr>
    </w:p>
    <w:p w:rsidR="001F146D" w:rsidRPr="00296DD3" w:rsidRDefault="001F146D" w:rsidP="00D701FB">
      <w:pPr>
        <w:rPr>
          <w:rFonts w:eastAsia="Times New Roman"/>
        </w:rPr>
      </w:pPr>
      <w:r w:rsidRPr="00296DD3">
        <w:rPr>
          <w:rFonts w:eastAsia="Times New Roman"/>
        </w:rPr>
        <w:t>There is only one executable to run to install the ThIn-ventory Client to the device however this requires the device to be connected to a PC.</w:t>
      </w:r>
    </w:p>
    <w:p w:rsidR="001F146D" w:rsidRPr="00296DD3" w:rsidRDefault="001F146D" w:rsidP="00D701FB">
      <w:pPr>
        <w:rPr>
          <w:rFonts w:eastAsia="Times New Roman"/>
        </w:rPr>
      </w:pPr>
    </w:p>
    <w:p w:rsidR="001F146D" w:rsidRPr="00296DD3" w:rsidRDefault="001F146D" w:rsidP="00D701FB">
      <w:pPr>
        <w:rPr>
          <w:rFonts w:eastAsia="Times New Roman"/>
        </w:rPr>
      </w:pPr>
      <w:r w:rsidRPr="00296DD3">
        <w:rPr>
          <w:rFonts w:eastAsia="Times New Roman"/>
        </w:rPr>
        <w:t>Windows XP uses Microsoft ActiveSync to communicate with handheld devices.  Windows 7 uses Windows Mobile Device Center (WMDC).</w:t>
      </w:r>
    </w:p>
    <w:p w:rsidR="001F146D" w:rsidRPr="00296DD3" w:rsidRDefault="001F146D" w:rsidP="00D701FB">
      <w:pPr>
        <w:rPr>
          <w:rFonts w:eastAsia="Times New Roman"/>
        </w:rPr>
      </w:pPr>
    </w:p>
    <w:p w:rsidR="001F146D" w:rsidRPr="00296DD3" w:rsidRDefault="001F146D" w:rsidP="00D701FB">
      <w:pPr>
        <w:rPr>
          <w:rFonts w:eastAsia="Times New Roman"/>
        </w:rPr>
      </w:pPr>
      <w:r w:rsidRPr="00296DD3">
        <w:rPr>
          <w:rFonts w:eastAsia="Times New Roman"/>
        </w:rPr>
        <w:t>Once the Device is connected to the PC, run the ThIn-ventory Client installer from &lt;CD Drive&gt;:\Client\ThIn-ventory Client.exe.  This will install both the NS Basic/CE Scripting Engine and the ThIn-ventory Client to the Handheld Device.</w:t>
      </w:r>
    </w:p>
    <w:p w:rsidR="001F146D" w:rsidRDefault="001F146D" w:rsidP="00D701FB">
      <w:pPr>
        <w:rPr>
          <w:rFonts w:eastAsia="Times New Roman"/>
          <w:sz w:val="28"/>
          <w:szCs w:val="28"/>
        </w:rPr>
      </w:pPr>
    </w:p>
    <w:p w:rsidR="00D701FB" w:rsidRPr="00D701FB" w:rsidRDefault="00D701FB" w:rsidP="00D701FB">
      <w:pPr>
        <w:rPr>
          <w:rFonts w:eastAsia="Times New Roman"/>
          <w:sz w:val="28"/>
          <w:szCs w:val="28"/>
        </w:rPr>
      </w:pPr>
    </w:p>
    <w:p w:rsidR="00AF40D2" w:rsidRDefault="00AF40D2">
      <w:pPr>
        <w:rPr>
          <w:rFonts w:asciiTheme="majorHAnsi" w:eastAsia="Times New Roman" w:hAnsiTheme="majorHAnsi" w:cstheme="majorBidi"/>
          <w:b/>
          <w:bCs/>
          <w:color w:val="4F81BD" w:themeColor="accent1"/>
          <w:sz w:val="26"/>
          <w:szCs w:val="26"/>
          <w:u w:val="single"/>
        </w:rPr>
      </w:pPr>
      <w:r>
        <w:rPr>
          <w:rFonts w:eastAsia="Times New Roman"/>
          <w:u w:val="single"/>
        </w:rPr>
        <w:br w:type="page"/>
      </w:r>
    </w:p>
    <w:p w:rsidR="00D701FB" w:rsidRDefault="00296DD3" w:rsidP="00296DD3">
      <w:pPr>
        <w:pStyle w:val="Heading2"/>
        <w:rPr>
          <w:rFonts w:eastAsia="Times New Roman"/>
          <w:u w:val="single"/>
        </w:rPr>
      </w:pPr>
      <w:bookmarkStart w:id="7" w:name="_Toc353298930"/>
      <w:r w:rsidRPr="00296DD3">
        <w:rPr>
          <w:rFonts w:eastAsia="Times New Roman"/>
          <w:u w:val="single"/>
        </w:rPr>
        <w:t>Client Configuration</w:t>
      </w:r>
      <w:bookmarkEnd w:id="7"/>
    </w:p>
    <w:p w:rsidR="00AF40D2" w:rsidRDefault="00AF40D2" w:rsidP="00AF40D2"/>
    <w:p w:rsidR="00AF40D2" w:rsidRDefault="00AF40D2" w:rsidP="00AF40D2">
      <w:pPr>
        <w:rPr>
          <w:rFonts w:ascii="Arial" w:eastAsia="Times New Roman" w:hAnsi="Arial" w:cs="Arial"/>
        </w:rPr>
      </w:pPr>
      <w:r w:rsidRPr="00296DD3">
        <w:rPr>
          <w:rFonts w:ascii="Arial" w:eastAsia="Times New Roman" w:hAnsi="Arial" w:cs="Arial"/>
        </w:rPr>
        <w:t>The Owner information file is used by the Th</w:t>
      </w:r>
      <w:r>
        <w:rPr>
          <w:rFonts w:ascii="Arial" w:eastAsia="Times New Roman" w:hAnsi="Arial" w:cs="Arial"/>
        </w:rPr>
        <w:t>In-ventory Client</w:t>
      </w:r>
      <w:r w:rsidRPr="00296DD3">
        <w:rPr>
          <w:rFonts w:ascii="Arial" w:eastAsia="Times New Roman" w:hAnsi="Arial" w:cs="Arial"/>
        </w:rPr>
        <w:t xml:space="preserve"> on the </w:t>
      </w:r>
      <w:r>
        <w:rPr>
          <w:rFonts w:ascii="Arial" w:eastAsia="Times New Roman" w:hAnsi="Arial" w:cs="Arial"/>
        </w:rPr>
        <w:t xml:space="preserve">Handheld Device to </w:t>
      </w:r>
      <w:r w:rsidRPr="00296DD3">
        <w:rPr>
          <w:rFonts w:ascii="Arial" w:eastAsia="Times New Roman" w:hAnsi="Arial" w:cs="Arial"/>
        </w:rPr>
        <w:t>identify itself to the iSeries.</w:t>
      </w:r>
    </w:p>
    <w:p w:rsidR="00AF40D2" w:rsidRDefault="00AF40D2" w:rsidP="00AF40D2"/>
    <w:p w:rsidR="00AF40D2" w:rsidRDefault="00AF40D2" w:rsidP="00AF40D2">
      <w:pPr>
        <w:rPr>
          <w:rFonts w:ascii="Arial" w:eastAsia="Times New Roman" w:hAnsi="Arial" w:cs="Arial"/>
        </w:rPr>
      </w:pPr>
      <w:r>
        <w:t>T</w:t>
      </w:r>
      <w:r w:rsidRPr="00296DD3">
        <w:rPr>
          <w:rFonts w:ascii="Arial" w:eastAsia="Times New Roman" w:hAnsi="Arial" w:cs="Arial"/>
        </w:rPr>
        <w:t>o launch the Owner Maintenance program, tap the '</w:t>
      </w:r>
      <w:proofErr w:type="spellStart"/>
      <w:r w:rsidRPr="00296DD3">
        <w:rPr>
          <w:rFonts w:ascii="Arial" w:eastAsia="Times New Roman" w:hAnsi="Arial" w:cs="Arial"/>
        </w:rPr>
        <w:t>OwnerMaint</w:t>
      </w:r>
      <w:proofErr w:type="spellEnd"/>
      <w:r w:rsidRPr="00296DD3">
        <w:rPr>
          <w:rFonts w:ascii="Arial" w:eastAsia="Times New Roman" w:hAnsi="Arial" w:cs="Arial"/>
        </w:rPr>
        <w:t>' icon under Programs. Below is a screenshot as you will see it on the device.</w:t>
      </w:r>
    </w:p>
    <w:p w:rsidR="00AF40D2" w:rsidRDefault="00AF40D2" w:rsidP="00AF40D2">
      <w:pPr>
        <w:rPr>
          <w:rFonts w:ascii="Arial" w:eastAsia="Times New Roman" w:hAnsi="Arial" w:cs="Arial"/>
        </w:rPr>
      </w:pPr>
    </w:p>
    <w:p w:rsidR="00AF40D2" w:rsidRDefault="00526DCC" w:rsidP="00AF40D2">
      <w:pPr>
        <w:rPr>
          <w:rFonts w:ascii="Arial" w:eastAsia="Times New Roman" w:hAnsi="Arial" w:cs="Arial"/>
        </w:rPr>
      </w:pPr>
      <w:r>
        <w:rPr>
          <w:rFonts w:ascii="Arial" w:eastAsia="Times New Roman" w:hAnsi="Arial" w:cs="Arial"/>
          <w:noProof/>
        </w:rPr>
        <w:drawing>
          <wp:inline distT="0" distB="0" distL="0" distR="0">
            <wp:extent cx="2286000" cy="30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hot000.bmp"/>
                    <pic:cNvPicPr/>
                  </pic:nvPicPr>
                  <pic:blipFill>
                    <a:blip r:embed="rId15">
                      <a:extLst>
                        <a:ext uri="{28A0092B-C50C-407E-A947-70E740481C1C}">
                          <a14:useLocalDpi xmlns:a14="http://schemas.microsoft.com/office/drawing/2010/main" val="0"/>
                        </a:ext>
                      </a:extLst>
                    </a:blip>
                    <a:stretch>
                      <a:fillRect/>
                    </a:stretch>
                  </pic:blipFill>
                  <pic:spPr>
                    <a:xfrm>
                      <a:off x="0" y="0"/>
                      <a:ext cx="2286000" cy="3048000"/>
                    </a:xfrm>
                    <a:prstGeom prst="rect">
                      <a:avLst/>
                    </a:prstGeom>
                  </pic:spPr>
                </pic:pic>
              </a:graphicData>
            </a:graphic>
          </wp:inline>
        </w:drawing>
      </w:r>
    </w:p>
    <w:p w:rsidR="00AF40D2" w:rsidRDefault="00AF40D2" w:rsidP="00AF40D2">
      <w:pPr>
        <w:rPr>
          <w:rFonts w:ascii="Arial" w:eastAsia="Times New Roman" w:hAnsi="Arial" w:cs="Arial"/>
        </w:rPr>
      </w:pPr>
    </w:p>
    <w:p w:rsidR="00AF40D2" w:rsidRDefault="00AF40D2" w:rsidP="00AF40D2">
      <w:pPr>
        <w:rPr>
          <w:rFonts w:ascii="Arial" w:eastAsia="Times New Roman" w:hAnsi="Arial" w:cs="Arial"/>
        </w:rPr>
      </w:pPr>
      <w:r>
        <w:rPr>
          <w:rFonts w:ascii="Arial" w:eastAsia="Times New Roman" w:hAnsi="Arial" w:cs="Arial"/>
        </w:rPr>
        <w:t>Fill in the information as described below and when complete, tap the Update button.</w:t>
      </w:r>
    </w:p>
    <w:p w:rsidR="00AF40D2" w:rsidRDefault="00AF40D2" w:rsidP="00AF40D2">
      <w:pPr>
        <w:pStyle w:val="ListParagraph"/>
        <w:numPr>
          <w:ilvl w:val="0"/>
          <w:numId w:val="12"/>
        </w:numPr>
        <w:rPr>
          <w:rFonts w:ascii="Arial" w:eastAsia="Times New Roman" w:hAnsi="Arial" w:cs="Arial"/>
        </w:rPr>
      </w:pPr>
      <w:r w:rsidRPr="00745FA5">
        <w:rPr>
          <w:rFonts w:ascii="Arial" w:eastAsia="Times New Roman" w:hAnsi="Arial" w:cs="Arial"/>
          <w:b/>
        </w:rPr>
        <w:t>Device ID:</w:t>
      </w:r>
      <w:r>
        <w:rPr>
          <w:rFonts w:ascii="Arial" w:eastAsia="Times New Roman" w:hAnsi="Arial" w:cs="Arial"/>
        </w:rPr>
        <w:t xml:space="preserve"> The unique name of the Device.  This name must be setup in the ThIn-ventory Server on the iSeries.</w:t>
      </w:r>
    </w:p>
    <w:p w:rsidR="00AF40D2" w:rsidRDefault="00AF40D2" w:rsidP="00AF40D2">
      <w:pPr>
        <w:pStyle w:val="ListParagraph"/>
        <w:numPr>
          <w:ilvl w:val="0"/>
          <w:numId w:val="12"/>
        </w:numPr>
        <w:rPr>
          <w:rFonts w:ascii="Arial" w:eastAsia="Times New Roman" w:hAnsi="Arial" w:cs="Arial"/>
        </w:rPr>
      </w:pPr>
      <w:r w:rsidRPr="00745FA5">
        <w:rPr>
          <w:rFonts w:ascii="Arial" w:eastAsia="Times New Roman" w:hAnsi="Arial" w:cs="Arial"/>
          <w:b/>
        </w:rPr>
        <w:t>IP Address:</w:t>
      </w:r>
      <w:r>
        <w:rPr>
          <w:rFonts w:ascii="Arial" w:eastAsia="Times New Roman" w:hAnsi="Arial" w:cs="Arial"/>
        </w:rPr>
        <w:t xml:space="preserve"> The IP Address of your iSeries</w:t>
      </w:r>
    </w:p>
    <w:p w:rsidR="00AF40D2" w:rsidRDefault="00AF40D2" w:rsidP="00AF40D2">
      <w:pPr>
        <w:pStyle w:val="ListParagraph"/>
        <w:numPr>
          <w:ilvl w:val="0"/>
          <w:numId w:val="12"/>
        </w:numPr>
        <w:rPr>
          <w:rFonts w:ascii="Arial" w:eastAsia="Times New Roman" w:hAnsi="Arial" w:cs="Arial"/>
        </w:rPr>
      </w:pPr>
      <w:r w:rsidRPr="00745FA5">
        <w:rPr>
          <w:rFonts w:ascii="Arial" w:eastAsia="Times New Roman" w:hAnsi="Arial" w:cs="Arial"/>
          <w:b/>
        </w:rPr>
        <w:t>Port:</w:t>
      </w:r>
      <w:r>
        <w:rPr>
          <w:rFonts w:ascii="Arial" w:eastAsia="Times New Roman" w:hAnsi="Arial" w:cs="Arial"/>
        </w:rPr>
        <w:t xml:space="preserve"> The Port Number linked to the desired Paper-Less environment on the iSeries</w:t>
      </w:r>
    </w:p>
    <w:p w:rsidR="00AF40D2" w:rsidRDefault="00AF40D2" w:rsidP="00AF40D2">
      <w:pPr>
        <w:pStyle w:val="ListParagraph"/>
        <w:numPr>
          <w:ilvl w:val="1"/>
          <w:numId w:val="12"/>
        </w:numPr>
        <w:rPr>
          <w:rFonts w:ascii="Arial" w:eastAsia="Times New Roman" w:hAnsi="Arial" w:cs="Arial"/>
        </w:rPr>
      </w:pPr>
      <w:r>
        <w:rPr>
          <w:rFonts w:ascii="Arial" w:eastAsia="Times New Roman" w:hAnsi="Arial" w:cs="Arial"/>
        </w:rPr>
        <w:t>Note: The devices don’t connect to environment’s, they connect to Port’s which are setup in the ThIn-ventory Server to represent Paper-Less environments</w:t>
      </w:r>
    </w:p>
    <w:p w:rsidR="00AF40D2" w:rsidRDefault="00AF40D2" w:rsidP="00AF40D2">
      <w:pPr>
        <w:pStyle w:val="ListParagraph"/>
        <w:numPr>
          <w:ilvl w:val="0"/>
          <w:numId w:val="12"/>
        </w:numPr>
        <w:rPr>
          <w:rFonts w:ascii="Arial" w:eastAsia="Times New Roman" w:hAnsi="Arial" w:cs="Arial"/>
        </w:rPr>
      </w:pPr>
      <w:r w:rsidRPr="00745FA5">
        <w:rPr>
          <w:rFonts w:ascii="Arial" w:eastAsia="Times New Roman" w:hAnsi="Arial" w:cs="Arial"/>
          <w:b/>
        </w:rPr>
        <w:t>Date Format:</w:t>
      </w:r>
      <w:r>
        <w:rPr>
          <w:rFonts w:ascii="Arial" w:eastAsia="Times New Roman" w:hAnsi="Arial" w:cs="Arial"/>
        </w:rPr>
        <w:t xml:space="preserve"> The date format used on the iSeries</w:t>
      </w:r>
    </w:p>
    <w:p w:rsidR="00AF40D2" w:rsidRDefault="00AF40D2" w:rsidP="00AF40D2">
      <w:pPr>
        <w:pStyle w:val="ListParagraph"/>
        <w:numPr>
          <w:ilvl w:val="1"/>
          <w:numId w:val="12"/>
        </w:numPr>
        <w:rPr>
          <w:rFonts w:ascii="Arial" w:eastAsia="Times New Roman" w:hAnsi="Arial" w:cs="Arial"/>
        </w:rPr>
      </w:pPr>
      <w:r>
        <w:rPr>
          <w:rFonts w:ascii="Arial" w:eastAsia="Times New Roman" w:hAnsi="Arial" w:cs="Arial"/>
        </w:rPr>
        <w:t>The Date Format of the device is controlled by Regional Settings</w:t>
      </w:r>
    </w:p>
    <w:p w:rsidR="00AF40D2" w:rsidRDefault="00AF40D2" w:rsidP="00AF40D2">
      <w:pPr>
        <w:pStyle w:val="ListParagraph"/>
        <w:numPr>
          <w:ilvl w:val="0"/>
          <w:numId w:val="12"/>
        </w:numPr>
        <w:rPr>
          <w:rFonts w:ascii="Arial" w:eastAsia="Times New Roman" w:hAnsi="Arial" w:cs="Arial"/>
        </w:rPr>
      </w:pPr>
      <w:r w:rsidRPr="00745FA5">
        <w:rPr>
          <w:rFonts w:ascii="Arial" w:eastAsia="Times New Roman" w:hAnsi="Arial" w:cs="Arial"/>
          <w:b/>
        </w:rPr>
        <w:t>Image Bitmap:</w:t>
      </w:r>
      <w:r>
        <w:rPr>
          <w:rFonts w:ascii="Arial" w:eastAsia="Times New Roman" w:hAnsi="Arial" w:cs="Arial"/>
        </w:rPr>
        <w:t xml:space="preserve"> Specifies the resolution of the bitmap images to display on the Device.</w:t>
      </w:r>
    </w:p>
    <w:p w:rsidR="00AF40D2" w:rsidRPr="00AF40D2" w:rsidRDefault="00AF40D2" w:rsidP="00AF40D2">
      <w:pPr>
        <w:pStyle w:val="ListParagraph"/>
        <w:numPr>
          <w:ilvl w:val="0"/>
          <w:numId w:val="12"/>
        </w:numPr>
        <w:rPr>
          <w:rFonts w:ascii="Arial" w:eastAsia="Times New Roman" w:hAnsi="Arial" w:cs="Arial"/>
        </w:rPr>
      </w:pPr>
      <w:r w:rsidRPr="00745FA5">
        <w:rPr>
          <w:rFonts w:ascii="Arial" w:eastAsia="Times New Roman" w:hAnsi="Arial" w:cs="Arial"/>
          <w:b/>
        </w:rPr>
        <w:t>Enable Device Logging:</w:t>
      </w:r>
      <w:r>
        <w:rPr>
          <w:rFonts w:ascii="Arial" w:eastAsia="Times New Roman" w:hAnsi="Arial" w:cs="Arial"/>
        </w:rPr>
        <w:t xml:space="preserve"> Configure the Device to create a log file at \Program Files\ThIn-ventory\logs\thinlog.txt that contains the Client-&gt;Server communication output.</w:t>
      </w:r>
    </w:p>
    <w:p w:rsidR="00AF40D2" w:rsidRDefault="00AF40D2" w:rsidP="00AF40D2">
      <w:pPr>
        <w:rPr>
          <w:rFonts w:ascii="Arial" w:eastAsia="Times New Roman" w:hAnsi="Arial" w:cs="Arial"/>
        </w:rPr>
      </w:pPr>
    </w:p>
    <w:p w:rsidR="00AF40D2" w:rsidRDefault="00AF40D2" w:rsidP="00AF40D2"/>
    <w:p w:rsidR="00AF40D2" w:rsidRPr="00E13F41" w:rsidRDefault="00E13F41" w:rsidP="00E13F41">
      <w:pPr>
        <w:pStyle w:val="Heading2"/>
        <w:rPr>
          <w:u w:val="single"/>
        </w:rPr>
      </w:pPr>
      <w:bookmarkStart w:id="8" w:name="_Toc353298931"/>
      <w:r w:rsidRPr="00E13F41">
        <w:rPr>
          <w:u w:val="single"/>
        </w:rPr>
        <w:t>Admin Tool Install</w:t>
      </w:r>
      <w:bookmarkEnd w:id="8"/>
    </w:p>
    <w:p w:rsidR="00E13F41" w:rsidRDefault="00E13F41" w:rsidP="00AF40D2"/>
    <w:p w:rsidR="00E13F41" w:rsidRDefault="00E13F41" w:rsidP="00AF40D2">
      <w:r>
        <w:t>This tool allows you to administer the ThIn-ventory Server from a PC.</w:t>
      </w:r>
    </w:p>
    <w:p w:rsidR="00E13F41" w:rsidRDefault="00E13F41" w:rsidP="00AF40D2"/>
    <w:p w:rsidR="00E13F41" w:rsidRDefault="00E13F41" w:rsidP="00AF40D2">
      <w:pPr>
        <w:rPr>
          <w:rFonts w:eastAsia="Times New Roman"/>
        </w:rPr>
      </w:pPr>
      <w:r w:rsidRPr="00745FA5">
        <w:rPr>
          <w:rFonts w:eastAsia="Times New Roman"/>
        </w:rPr>
        <w:t xml:space="preserve">Click </w:t>
      </w:r>
      <w:hyperlink r:id="rId16" w:history="1">
        <w:r w:rsidRPr="00745FA5">
          <w:rPr>
            <w:rStyle w:val="Hyperlink"/>
            <w:rFonts w:eastAsia="Times New Roman"/>
          </w:rPr>
          <w:t>here</w:t>
        </w:r>
      </w:hyperlink>
      <w:r w:rsidRPr="00745FA5">
        <w:rPr>
          <w:rFonts w:eastAsia="Times New Roman"/>
        </w:rPr>
        <w:t xml:space="preserve"> to launch the </w:t>
      </w:r>
      <w:r w:rsidR="00D74792">
        <w:rPr>
          <w:rFonts w:eastAsia="Times New Roman"/>
        </w:rPr>
        <w:t>Admin Tool</w:t>
      </w:r>
      <w:r w:rsidRPr="00745FA5">
        <w:rPr>
          <w:rFonts w:eastAsia="Times New Roman"/>
        </w:rPr>
        <w:t xml:space="preserve"> installation program</w:t>
      </w:r>
      <w:r w:rsidR="00D74792">
        <w:rPr>
          <w:rFonts w:eastAsia="Times New Roman"/>
        </w:rPr>
        <w:t>.  A shortcut will be created in your Programs folder.</w:t>
      </w:r>
    </w:p>
    <w:p w:rsidR="00D74792" w:rsidRDefault="00D74792" w:rsidP="00AF40D2">
      <w:pPr>
        <w:rPr>
          <w:rFonts w:eastAsia="Times New Roman"/>
        </w:rPr>
      </w:pPr>
    </w:p>
    <w:p w:rsidR="00D74792" w:rsidRDefault="00D74792" w:rsidP="00AF40D2"/>
    <w:p w:rsidR="00D74792" w:rsidRDefault="00D74792">
      <w:pPr>
        <w:rPr>
          <w:rFonts w:asciiTheme="majorHAnsi" w:eastAsiaTheme="majorEastAsia" w:hAnsiTheme="majorHAnsi" w:cstheme="majorBidi"/>
          <w:b/>
          <w:bCs/>
          <w:color w:val="365F91" w:themeColor="accent1" w:themeShade="BF"/>
          <w:sz w:val="28"/>
          <w:szCs w:val="28"/>
        </w:rPr>
      </w:pPr>
      <w:r>
        <w:br w:type="page"/>
      </w:r>
    </w:p>
    <w:p w:rsidR="00D74792" w:rsidRDefault="00D74792" w:rsidP="00D74792">
      <w:pPr>
        <w:pStyle w:val="Heading1"/>
      </w:pPr>
      <w:bookmarkStart w:id="9" w:name="_Toc353298932"/>
      <w:r>
        <w:t>Configuring the ThIn-ventory Server</w:t>
      </w:r>
      <w:bookmarkEnd w:id="9"/>
    </w:p>
    <w:p w:rsidR="00D74792" w:rsidRDefault="00D74792" w:rsidP="00D74792"/>
    <w:p w:rsidR="00D74792" w:rsidRDefault="00D74792" w:rsidP="00D74792">
      <w:r>
        <w:t>There are two options for configuring the ThIn-ventory server.  The first option is through the PC based Admin Tool and the other is through the ThIn-ventory Green Screen menu on the iSeries.</w:t>
      </w:r>
    </w:p>
    <w:p w:rsidR="00D74792" w:rsidRDefault="00D74792" w:rsidP="00D74792"/>
    <w:p w:rsidR="00D74792" w:rsidRPr="00A1791F" w:rsidRDefault="00A1791F" w:rsidP="00A1791F">
      <w:pPr>
        <w:pStyle w:val="Heading2"/>
        <w:rPr>
          <w:u w:val="single"/>
        </w:rPr>
      </w:pPr>
      <w:bookmarkStart w:id="10" w:name="_Toc353298933"/>
      <w:proofErr w:type="gramStart"/>
      <w:r w:rsidRPr="00A1791F">
        <w:rPr>
          <w:u w:val="single"/>
        </w:rPr>
        <w:t>iSeries</w:t>
      </w:r>
      <w:bookmarkEnd w:id="10"/>
      <w:proofErr w:type="gramEnd"/>
    </w:p>
    <w:p w:rsidR="00D74792" w:rsidRDefault="00D74792" w:rsidP="00D74792"/>
    <w:p w:rsidR="00A1791F" w:rsidRPr="00A1791F" w:rsidRDefault="00A1791F" w:rsidP="00A1791F">
      <w:pPr>
        <w:rPr>
          <w:rFonts w:eastAsiaTheme="minorHAnsi"/>
        </w:rPr>
      </w:pPr>
      <w:r w:rsidRPr="00A1791F">
        <w:rPr>
          <w:rFonts w:eastAsiaTheme="minorHAnsi"/>
        </w:rPr>
        <w:t xml:space="preserve">This </w:t>
      </w:r>
      <w:r w:rsidRPr="00D35AEC">
        <w:rPr>
          <w:rFonts w:eastAsiaTheme="minorHAnsi"/>
        </w:rPr>
        <w:t>section</w:t>
      </w:r>
      <w:r w:rsidRPr="00A1791F">
        <w:rPr>
          <w:rFonts w:eastAsiaTheme="minorHAnsi"/>
        </w:rPr>
        <w:t xml:space="preserve"> walks through the configuration of the ThIn-ventory Server using the iSeries configuration menu</w:t>
      </w:r>
      <w:r w:rsidR="00D54704" w:rsidRPr="00D35AEC">
        <w:rPr>
          <w:rFonts w:eastAsiaTheme="minorHAnsi"/>
        </w:rPr>
        <w:t>.</w:t>
      </w:r>
    </w:p>
    <w:p w:rsidR="00A1791F" w:rsidRPr="00A1791F" w:rsidRDefault="00A1791F" w:rsidP="00A1791F">
      <w:pPr>
        <w:rPr>
          <w:rFonts w:asciiTheme="minorHAnsi" w:eastAsiaTheme="minorHAnsi" w:hAnsiTheme="minorHAnsi" w:cstheme="minorBidi"/>
        </w:rPr>
      </w:pPr>
    </w:p>
    <w:p w:rsidR="00A1791F" w:rsidRPr="00A1791F" w:rsidRDefault="00A1791F" w:rsidP="00A1791F">
      <w:pPr>
        <w:numPr>
          <w:ilvl w:val="1"/>
          <w:numId w:val="0"/>
        </w:numPr>
        <w:spacing w:after="200" w:line="276" w:lineRule="auto"/>
        <w:rPr>
          <w:rFonts w:asciiTheme="majorHAnsi" w:eastAsiaTheme="majorEastAsia" w:hAnsiTheme="majorHAnsi" w:cstheme="majorBidi"/>
          <w:i/>
          <w:iCs/>
          <w:color w:val="4F81BD" w:themeColor="accent1"/>
          <w:spacing w:val="15"/>
        </w:rPr>
      </w:pPr>
      <w:r w:rsidRPr="00A1791F">
        <w:rPr>
          <w:rFonts w:asciiTheme="majorHAnsi" w:eastAsiaTheme="majorEastAsia" w:hAnsiTheme="majorHAnsi" w:cstheme="majorBidi"/>
          <w:i/>
          <w:iCs/>
          <w:color w:val="4F81BD" w:themeColor="accent1"/>
          <w:spacing w:val="15"/>
        </w:rPr>
        <w:t>Launching the Configuration Menu</w:t>
      </w:r>
    </w:p>
    <w:p w:rsidR="00A1791F" w:rsidRPr="00A1791F" w:rsidRDefault="00A1791F" w:rsidP="00A1791F">
      <w:pPr>
        <w:numPr>
          <w:ilvl w:val="0"/>
          <w:numId w:val="13"/>
        </w:numPr>
        <w:spacing w:after="200" w:line="276" w:lineRule="auto"/>
        <w:contextualSpacing/>
        <w:rPr>
          <w:rFonts w:eastAsiaTheme="minorHAnsi"/>
        </w:rPr>
      </w:pPr>
      <w:r w:rsidRPr="00A1791F">
        <w:rPr>
          <w:rFonts w:eastAsiaTheme="minorHAnsi"/>
        </w:rPr>
        <w:t>From the command line, enter “THIN” and press Enter</w:t>
      </w:r>
    </w:p>
    <w:p w:rsidR="00A1791F" w:rsidRPr="00A1791F" w:rsidRDefault="00A1791F" w:rsidP="00A1791F">
      <w:pPr>
        <w:rPr>
          <w:rFonts w:eastAsiaTheme="minorHAnsi"/>
        </w:rPr>
      </w:pPr>
    </w:p>
    <w:p w:rsidR="00A1791F" w:rsidRPr="00A1791F" w:rsidRDefault="00D93CC1" w:rsidP="00A1791F">
      <w:pPr>
        <w:numPr>
          <w:ilvl w:val="0"/>
          <w:numId w:val="13"/>
        </w:numPr>
        <w:spacing w:after="200" w:line="276" w:lineRule="auto"/>
        <w:contextualSpacing/>
        <w:rPr>
          <w:rFonts w:eastAsiaTheme="minorHAnsi"/>
        </w:rPr>
      </w:pPr>
      <w:r w:rsidRPr="00D35AEC">
        <w:rPr>
          <w:rFonts w:eastAsiaTheme="minorHAnsi"/>
        </w:rPr>
        <w:t xml:space="preserve">Select </w:t>
      </w:r>
      <w:r w:rsidR="00A1791F" w:rsidRPr="00A1791F">
        <w:rPr>
          <w:rFonts w:eastAsiaTheme="minorHAnsi"/>
        </w:rPr>
        <w:t>the environment and press Enter</w:t>
      </w:r>
    </w:p>
    <w:p w:rsidR="00A1791F" w:rsidRPr="00A1791F" w:rsidRDefault="00A1791F" w:rsidP="00A1791F">
      <w:pPr>
        <w:ind w:firstLine="360"/>
        <w:rPr>
          <w:rFonts w:asciiTheme="minorHAnsi" w:eastAsiaTheme="minorHAnsi" w:hAnsiTheme="minorHAnsi" w:cstheme="minorBidi"/>
          <w:sz w:val="22"/>
          <w:szCs w:val="22"/>
        </w:rPr>
      </w:pPr>
      <w:r w:rsidRPr="00A1791F">
        <w:rPr>
          <w:rFonts w:asciiTheme="minorHAnsi" w:eastAsiaTheme="minorHAnsi" w:hAnsiTheme="minorHAnsi" w:cstheme="minorBidi"/>
          <w:noProof/>
          <w:sz w:val="22"/>
          <w:szCs w:val="22"/>
        </w:rPr>
        <w:drawing>
          <wp:inline distT="0" distB="0" distL="0" distR="0" wp14:anchorId="27A53632" wp14:editId="081CD2F1">
            <wp:extent cx="3425588" cy="151976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763" t="16878" r="22388" b="39523"/>
                    <a:stretch/>
                  </pic:blipFill>
                  <pic:spPr bwMode="auto">
                    <a:xfrm>
                      <a:off x="0" y="0"/>
                      <a:ext cx="3426780" cy="1520289"/>
                    </a:xfrm>
                    <a:prstGeom prst="rect">
                      <a:avLst/>
                    </a:prstGeom>
                    <a:ln>
                      <a:noFill/>
                    </a:ln>
                    <a:extLst>
                      <a:ext uri="{53640926-AAD7-44D8-BBD7-CCE9431645EC}">
                        <a14:shadowObscured xmlns:a14="http://schemas.microsoft.com/office/drawing/2010/main"/>
                      </a:ext>
                    </a:extLst>
                  </pic:spPr>
                </pic:pic>
              </a:graphicData>
            </a:graphic>
          </wp:inline>
        </w:drawing>
      </w:r>
    </w:p>
    <w:p w:rsidR="00A1791F" w:rsidRPr="00A1791F" w:rsidRDefault="00A1791F" w:rsidP="00A1791F">
      <w:pPr>
        <w:rPr>
          <w:rFonts w:asciiTheme="minorHAnsi" w:eastAsiaTheme="minorHAnsi" w:hAnsiTheme="minorHAnsi" w:cstheme="minorBidi"/>
          <w:sz w:val="22"/>
          <w:szCs w:val="22"/>
        </w:rPr>
      </w:pPr>
    </w:p>
    <w:p w:rsidR="00A1791F" w:rsidRPr="00A1791F" w:rsidRDefault="00A1791F" w:rsidP="00A1791F">
      <w:pPr>
        <w:numPr>
          <w:ilvl w:val="0"/>
          <w:numId w:val="13"/>
        </w:numPr>
        <w:spacing w:after="200" w:line="276" w:lineRule="auto"/>
        <w:contextualSpacing/>
        <w:rPr>
          <w:rFonts w:eastAsiaTheme="minorHAnsi"/>
        </w:rPr>
      </w:pPr>
      <w:r w:rsidRPr="00A1791F">
        <w:rPr>
          <w:rFonts w:eastAsiaTheme="minorHAnsi"/>
        </w:rPr>
        <w:t>This will display the ‘Main Menu’.  Generally the only option used is #3 – Handheld Device Support Menu</w:t>
      </w:r>
    </w:p>
    <w:p w:rsidR="00A1791F" w:rsidRDefault="00A1791F" w:rsidP="00A1791F">
      <w:pPr>
        <w:ind w:firstLine="360"/>
        <w:rPr>
          <w:rFonts w:asciiTheme="minorHAnsi" w:eastAsiaTheme="minorHAnsi" w:hAnsiTheme="minorHAnsi" w:cstheme="minorBidi"/>
          <w:sz w:val="22"/>
          <w:szCs w:val="22"/>
        </w:rPr>
      </w:pPr>
      <w:r>
        <w:rPr>
          <w:noProof/>
        </w:rPr>
        <w:drawing>
          <wp:inline distT="0" distB="0" distL="0" distR="0" wp14:anchorId="54D5128F" wp14:editId="0D35DBD5">
            <wp:extent cx="4633415" cy="357604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64022" cy="3599668"/>
                    </a:xfrm>
                    <a:prstGeom prst="rect">
                      <a:avLst/>
                    </a:prstGeom>
                  </pic:spPr>
                </pic:pic>
              </a:graphicData>
            </a:graphic>
          </wp:inline>
        </w:drawing>
      </w:r>
    </w:p>
    <w:p w:rsidR="00A1791F" w:rsidRDefault="00A1791F">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A1791F" w:rsidRPr="00A1791F" w:rsidRDefault="00A1791F" w:rsidP="00A1791F">
      <w:pPr>
        <w:numPr>
          <w:ilvl w:val="0"/>
          <w:numId w:val="13"/>
        </w:numPr>
        <w:spacing w:after="200" w:line="276" w:lineRule="auto"/>
        <w:contextualSpacing/>
        <w:rPr>
          <w:rFonts w:eastAsiaTheme="minorHAnsi"/>
        </w:rPr>
      </w:pPr>
      <w:r w:rsidRPr="00A1791F">
        <w:rPr>
          <w:rFonts w:eastAsiaTheme="minorHAnsi"/>
        </w:rPr>
        <w:t>Select Option #3 – Handheld Device Support Menu.  This will display the following screen</w:t>
      </w:r>
    </w:p>
    <w:p w:rsidR="00A1791F" w:rsidRPr="00A1791F" w:rsidRDefault="00A1791F" w:rsidP="00A1791F">
      <w:pPr>
        <w:ind w:left="720"/>
        <w:contextualSpacing/>
        <w:rPr>
          <w:rFonts w:asciiTheme="minorHAnsi" w:eastAsiaTheme="minorHAnsi" w:hAnsiTheme="minorHAnsi" w:cstheme="minorBidi"/>
          <w:sz w:val="22"/>
          <w:szCs w:val="22"/>
        </w:rPr>
      </w:pPr>
      <w:r w:rsidRPr="00A1791F">
        <w:rPr>
          <w:rFonts w:asciiTheme="minorHAnsi" w:eastAsiaTheme="minorHAnsi" w:hAnsiTheme="minorHAnsi" w:cstheme="minorBidi"/>
          <w:noProof/>
          <w:sz w:val="22"/>
          <w:szCs w:val="22"/>
        </w:rPr>
        <w:drawing>
          <wp:inline distT="0" distB="0" distL="0" distR="0" wp14:anchorId="663F32B9" wp14:editId="2189D3D4">
            <wp:extent cx="4264925" cy="3291647"/>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68432" cy="3294354"/>
                    </a:xfrm>
                    <a:prstGeom prst="rect">
                      <a:avLst/>
                    </a:prstGeom>
                  </pic:spPr>
                </pic:pic>
              </a:graphicData>
            </a:graphic>
          </wp:inline>
        </w:drawing>
      </w:r>
    </w:p>
    <w:p w:rsidR="00D93CC1" w:rsidRDefault="00D93CC1" w:rsidP="00A1791F">
      <w:pPr>
        <w:numPr>
          <w:ilvl w:val="1"/>
          <w:numId w:val="0"/>
        </w:numPr>
        <w:rPr>
          <w:rFonts w:asciiTheme="majorHAnsi" w:eastAsiaTheme="majorEastAsia" w:hAnsiTheme="majorHAnsi" w:cstheme="majorBidi"/>
          <w:color w:val="548DD4" w:themeColor="text2" w:themeTint="99"/>
          <w:spacing w:val="15"/>
        </w:rPr>
      </w:pPr>
    </w:p>
    <w:p w:rsidR="00A1791F" w:rsidRPr="00A1791F" w:rsidRDefault="00A1791F" w:rsidP="00A1791F">
      <w:pPr>
        <w:numPr>
          <w:ilvl w:val="1"/>
          <w:numId w:val="0"/>
        </w:numPr>
        <w:rPr>
          <w:rFonts w:asciiTheme="majorHAnsi" w:eastAsiaTheme="majorEastAsia" w:hAnsiTheme="majorHAnsi" w:cstheme="majorBidi"/>
          <w:color w:val="548DD4" w:themeColor="text2" w:themeTint="99"/>
          <w:spacing w:val="15"/>
        </w:rPr>
      </w:pPr>
      <w:r w:rsidRPr="00A1791F">
        <w:rPr>
          <w:rFonts w:asciiTheme="majorHAnsi" w:eastAsiaTheme="majorEastAsia" w:hAnsiTheme="majorHAnsi" w:cstheme="majorBidi"/>
          <w:color w:val="548DD4" w:themeColor="text2" w:themeTint="99"/>
          <w:spacing w:val="15"/>
        </w:rPr>
        <w:t>The most frequently used options are:</w:t>
      </w:r>
    </w:p>
    <w:p w:rsidR="00A1791F" w:rsidRPr="00A1791F" w:rsidRDefault="00A1791F" w:rsidP="00A1791F">
      <w:pPr>
        <w:numPr>
          <w:ilvl w:val="0"/>
          <w:numId w:val="14"/>
        </w:numPr>
        <w:spacing w:after="100" w:afterAutospacing="1"/>
        <w:contextualSpacing/>
        <w:rPr>
          <w:rFonts w:eastAsiaTheme="minorHAnsi"/>
        </w:rPr>
      </w:pPr>
      <w:r w:rsidRPr="00A1791F">
        <w:rPr>
          <w:rFonts w:eastAsiaTheme="minorHAnsi"/>
        </w:rPr>
        <w:t>1 – Server Status</w:t>
      </w:r>
    </w:p>
    <w:p w:rsidR="00A1791F" w:rsidRPr="00A1791F" w:rsidRDefault="00A1791F" w:rsidP="00A1791F">
      <w:pPr>
        <w:numPr>
          <w:ilvl w:val="1"/>
          <w:numId w:val="14"/>
        </w:numPr>
        <w:spacing w:after="100" w:afterAutospacing="1"/>
        <w:contextualSpacing/>
        <w:rPr>
          <w:rFonts w:eastAsiaTheme="minorHAnsi"/>
        </w:rPr>
      </w:pPr>
      <w:r w:rsidRPr="00A1791F">
        <w:rPr>
          <w:rFonts w:eastAsiaTheme="minorHAnsi"/>
        </w:rPr>
        <w:t>This will display a message at the bottom of the screen stating the Server is Started or Stopped</w:t>
      </w:r>
    </w:p>
    <w:p w:rsidR="00A1791F" w:rsidRPr="00A1791F" w:rsidRDefault="00A1791F" w:rsidP="00A1791F">
      <w:pPr>
        <w:numPr>
          <w:ilvl w:val="0"/>
          <w:numId w:val="14"/>
        </w:numPr>
        <w:spacing w:after="100" w:afterAutospacing="1"/>
        <w:contextualSpacing/>
        <w:rPr>
          <w:rFonts w:eastAsiaTheme="minorHAnsi"/>
        </w:rPr>
      </w:pPr>
      <w:r w:rsidRPr="00A1791F">
        <w:rPr>
          <w:rFonts w:eastAsiaTheme="minorHAnsi"/>
        </w:rPr>
        <w:t>2 – Start Server</w:t>
      </w:r>
    </w:p>
    <w:p w:rsidR="00A1791F" w:rsidRPr="00A1791F" w:rsidRDefault="00A1791F" w:rsidP="00A1791F">
      <w:pPr>
        <w:numPr>
          <w:ilvl w:val="1"/>
          <w:numId w:val="14"/>
        </w:numPr>
        <w:spacing w:after="100" w:afterAutospacing="1"/>
        <w:contextualSpacing/>
        <w:rPr>
          <w:rFonts w:eastAsiaTheme="minorHAnsi"/>
        </w:rPr>
      </w:pPr>
      <w:r w:rsidRPr="00A1791F">
        <w:rPr>
          <w:rFonts w:eastAsiaTheme="minorHAnsi"/>
        </w:rPr>
        <w:t>Start the Server</w:t>
      </w:r>
    </w:p>
    <w:p w:rsidR="00A1791F" w:rsidRPr="00A1791F" w:rsidRDefault="00A1791F" w:rsidP="00A1791F">
      <w:pPr>
        <w:numPr>
          <w:ilvl w:val="0"/>
          <w:numId w:val="14"/>
        </w:numPr>
        <w:spacing w:after="100" w:afterAutospacing="1"/>
        <w:contextualSpacing/>
        <w:rPr>
          <w:rFonts w:eastAsiaTheme="minorHAnsi"/>
        </w:rPr>
      </w:pPr>
      <w:r w:rsidRPr="00A1791F">
        <w:rPr>
          <w:rFonts w:eastAsiaTheme="minorHAnsi"/>
        </w:rPr>
        <w:t>3 – Stop Server</w:t>
      </w:r>
    </w:p>
    <w:p w:rsidR="00A1791F" w:rsidRPr="00A1791F" w:rsidRDefault="00A1791F" w:rsidP="00A1791F">
      <w:pPr>
        <w:numPr>
          <w:ilvl w:val="1"/>
          <w:numId w:val="14"/>
        </w:numPr>
        <w:spacing w:after="100" w:afterAutospacing="1"/>
        <w:contextualSpacing/>
        <w:rPr>
          <w:rFonts w:eastAsiaTheme="minorHAnsi"/>
        </w:rPr>
      </w:pPr>
      <w:r w:rsidRPr="00A1791F">
        <w:rPr>
          <w:rFonts w:eastAsiaTheme="minorHAnsi"/>
        </w:rPr>
        <w:t>Stop the Server</w:t>
      </w:r>
    </w:p>
    <w:p w:rsidR="00A1791F" w:rsidRPr="00A1791F" w:rsidRDefault="00A1791F" w:rsidP="00A1791F">
      <w:pPr>
        <w:numPr>
          <w:ilvl w:val="0"/>
          <w:numId w:val="14"/>
        </w:numPr>
        <w:spacing w:after="100" w:afterAutospacing="1"/>
        <w:contextualSpacing/>
        <w:rPr>
          <w:rFonts w:eastAsiaTheme="minorHAnsi"/>
        </w:rPr>
      </w:pPr>
      <w:r w:rsidRPr="00A1791F">
        <w:rPr>
          <w:rFonts w:eastAsiaTheme="minorHAnsi"/>
        </w:rPr>
        <w:t>4 – IP/Port Maintenance</w:t>
      </w:r>
    </w:p>
    <w:p w:rsidR="00A1791F" w:rsidRPr="00A1791F" w:rsidRDefault="00A1791F" w:rsidP="00A1791F">
      <w:pPr>
        <w:numPr>
          <w:ilvl w:val="1"/>
          <w:numId w:val="14"/>
        </w:numPr>
        <w:spacing w:after="100" w:afterAutospacing="1"/>
        <w:contextualSpacing/>
        <w:rPr>
          <w:rFonts w:eastAsiaTheme="minorHAnsi"/>
        </w:rPr>
      </w:pPr>
      <w:r w:rsidRPr="00A1791F">
        <w:rPr>
          <w:rFonts w:eastAsiaTheme="minorHAnsi"/>
        </w:rPr>
        <w:t>Configure the Server specifying the IP Address of the iSeries and what Port number to listen on.</w:t>
      </w:r>
    </w:p>
    <w:p w:rsidR="00A1791F" w:rsidRPr="00A1791F" w:rsidRDefault="00A1791F" w:rsidP="00A1791F">
      <w:pPr>
        <w:numPr>
          <w:ilvl w:val="0"/>
          <w:numId w:val="14"/>
        </w:numPr>
        <w:spacing w:after="100" w:afterAutospacing="1"/>
        <w:contextualSpacing/>
        <w:rPr>
          <w:rFonts w:eastAsiaTheme="minorHAnsi"/>
        </w:rPr>
      </w:pPr>
      <w:r w:rsidRPr="00A1791F">
        <w:rPr>
          <w:rFonts w:eastAsiaTheme="minorHAnsi"/>
        </w:rPr>
        <w:t>6 – Work with Handheld Users</w:t>
      </w:r>
    </w:p>
    <w:p w:rsidR="00A1791F" w:rsidRPr="00A1791F" w:rsidRDefault="00A1791F" w:rsidP="00A1791F">
      <w:pPr>
        <w:numPr>
          <w:ilvl w:val="1"/>
          <w:numId w:val="14"/>
        </w:numPr>
        <w:spacing w:after="100" w:afterAutospacing="1"/>
        <w:contextualSpacing/>
        <w:rPr>
          <w:rFonts w:eastAsiaTheme="minorHAnsi"/>
        </w:rPr>
      </w:pPr>
      <w:r w:rsidRPr="00A1791F">
        <w:rPr>
          <w:rFonts w:eastAsiaTheme="minorHAnsi"/>
        </w:rPr>
        <w:t>Display a list of the Handheld Devices, showing which are currently connected and the job details</w:t>
      </w:r>
    </w:p>
    <w:p w:rsidR="00A1791F" w:rsidRPr="00A1791F" w:rsidRDefault="00A1791F" w:rsidP="00A1791F">
      <w:pPr>
        <w:numPr>
          <w:ilvl w:val="0"/>
          <w:numId w:val="14"/>
        </w:numPr>
        <w:spacing w:after="100" w:afterAutospacing="1"/>
        <w:contextualSpacing/>
        <w:rPr>
          <w:rFonts w:eastAsiaTheme="minorHAnsi"/>
        </w:rPr>
      </w:pPr>
      <w:r w:rsidRPr="00A1791F">
        <w:rPr>
          <w:rFonts w:eastAsiaTheme="minorHAnsi"/>
        </w:rPr>
        <w:t>50 – Device Id Maintenance</w:t>
      </w:r>
    </w:p>
    <w:p w:rsidR="00A1791F" w:rsidRPr="00A1791F" w:rsidRDefault="00A1791F" w:rsidP="00A1791F">
      <w:pPr>
        <w:numPr>
          <w:ilvl w:val="1"/>
          <w:numId w:val="14"/>
        </w:numPr>
        <w:spacing w:after="100" w:afterAutospacing="1"/>
        <w:contextualSpacing/>
        <w:rPr>
          <w:rFonts w:eastAsiaTheme="minorHAnsi"/>
        </w:rPr>
      </w:pPr>
      <w:r w:rsidRPr="00A1791F">
        <w:rPr>
          <w:rFonts w:eastAsiaTheme="minorHAnsi"/>
        </w:rPr>
        <w:t>Add/Modify/Delete Device Id’s</w:t>
      </w:r>
    </w:p>
    <w:p w:rsidR="00A1791F" w:rsidRPr="00A1791F" w:rsidRDefault="00A1791F" w:rsidP="00A1791F">
      <w:pPr>
        <w:numPr>
          <w:ilvl w:val="1"/>
          <w:numId w:val="14"/>
        </w:numPr>
        <w:spacing w:after="100" w:afterAutospacing="1"/>
        <w:contextualSpacing/>
        <w:rPr>
          <w:rFonts w:eastAsiaTheme="minorHAnsi"/>
        </w:rPr>
      </w:pPr>
      <w:r w:rsidRPr="00A1791F">
        <w:rPr>
          <w:rFonts w:eastAsiaTheme="minorHAnsi"/>
        </w:rPr>
        <w:t>Use this when adding/removing a device</w:t>
      </w:r>
    </w:p>
    <w:p w:rsidR="00A1791F" w:rsidRPr="00A1791F" w:rsidRDefault="00A1791F" w:rsidP="00A1791F">
      <w:pPr>
        <w:numPr>
          <w:ilvl w:val="1"/>
          <w:numId w:val="14"/>
        </w:numPr>
        <w:spacing w:after="100" w:afterAutospacing="1"/>
        <w:contextualSpacing/>
        <w:rPr>
          <w:rFonts w:eastAsiaTheme="minorHAnsi"/>
        </w:rPr>
      </w:pPr>
      <w:r w:rsidRPr="00A1791F">
        <w:rPr>
          <w:rFonts w:eastAsiaTheme="minorHAnsi"/>
        </w:rPr>
        <w:t>Each Device must have a unique Id</w:t>
      </w:r>
    </w:p>
    <w:p w:rsidR="00A1791F" w:rsidRPr="00A1791F" w:rsidRDefault="00A1791F" w:rsidP="00A1791F">
      <w:pPr>
        <w:numPr>
          <w:ilvl w:val="0"/>
          <w:numId w:val="15"/>
        </w:numPr>
        <w:spacing w:after="100" w:afterAutospacing="1"/>
        <w:contextualSpacing/>
        <w:rPr>
          <w:rFonts w:eastAsiaTheme="minorHAnsi"/>
        </w:rPr>
      </w:pPr>
      <w:r w:rsidRPr="00A1791F">
        <w:rPr>
          <w:rFonts w:eastAsiaTheme="minorHAnsi"/>
        </w:rPr>
        <w:t>When adding a new device using the F6-Create option</w:t>
      </w:r>
    </w:p>
    <w:p w:rsidR="00A1791F" w:rsidRPr="00A1791F" w:rsidRDefault="00A1791F" w:rsidP="00A1791F">
      <w:pPr>
        <w:numPr>
          <w:ilvl w:val="1"/>
          <w:numId w:val="15"/>
        </w:numPr>
        <w:spacing w:after="100" w:afterAutospacing="1"/>
        <w:contextualSpacing/>
        <w:rPr>
          <w:rFonts w:eastAsiaTheme="minorHAnsi"/>
        </w:rPr>
      </w:pPr>
      <w:r w:rsidRPr="00A1791F">
        <w:rPr>
          <w:rFonts w:eastAsiaTheme="minorHAnsi"/>
        </w:rPr>
        <w:t>The ID and Owner fields should be the same value</w:t>
      </w:r>
    </w:p>
    <w:p w:rsidR="00A1791F" w:rsidRPr="00A1791F" w:rsidRDefault="00A1791F" w:rsidP="00A1791F">
      <w:pPr>
        <w:numPr>
          <w:ilvl w:val="1"/>
          <w:numId w:val="15"/>
        </w:numPr>
        <w:spacing w:after="100" w:afterAutospacing="1"/>
        <w:contextualSpacing/>
        <w:rPr>
          <w:rFonts w:eastAsiaTheme="minorHAnsi"/>
        </w:rPr>
      </w:pPr>
      <w:r w:rsidRPr="00A1791F">
        <w:rPr>
          <w:rFonts w:eastAsiaTheme="minorHAnsi"/>
        </w:rPr>
        <w:t>The User Name should be ISEKIT</w:t>
      </w:r>
    </w:p>
    <w:p w:rsidR="00A1791F" w:rsidRPr="00A1791F" w:rsidRDefault="00A1791F" w:rsidP="00A1791F">
      <w:pPr>
        <w:numPr>
          <w:ilvl w:val="1"/>
          <w:numId w:val="15"/>
        </w:numPr>
        <w:spacing w:after="100" w:afterAutospacing="1"/>
        <w:contextualSpacing/>
        <w:rPr>
          <w:rFonts w:eastAsiaTheme="minorHAnsi"/>
        </w:rPr>
      </w:pPr>
      <w:r w:rsidRPr="00A1791F">
        <w:rPr>
          <w:rFonts w:eastAsiaTheme="minorHAnsi"/>
        </w:rPr>
        <w:t>Example: To add a new device named DEVICE5:</w:t>
      </w:r>
    </w:p>
    <w:p w:rsidR="00A1791F" w:rsidRPr="00A1791F" w:rsidRDefault="00A1791F" w:rsidP="00A1791F">
      <w:pPr>
        <w:numPr>
          <w:ilvl w:val="2"/>
          <w:numId w:val="15"/>
        </w:numPr>
        <w:spacing w:after="100" w:afterAutospacing="1"/>
        <w:contextualSpacing/>
        <w:rPr>
          <w:rFonts w:eastAsiaTheme="minorHAnsi"/>
        </w:rPr>
      </w:pPr>
      <w:r w:rsidRPr="00A1791F">
        <w:rPr>
          <w:rFonts w:eastAsiaTheme="minorHAnsi"/>
        </w:rPr>
        <w:t>ID = DEVICE5</w:t>
      </w:r>
    </w:p>
    <w:p w:rsidR="00A1791F" w:rsidRPr="00A1791F" w:rsidRDefault="00A1791F" w:rsidP="00A1791F">
      <w:pPr>
        <w:numPr>
          <w:ilvl w:val="2"/>
          <w:numId w:val="15"/>
        </w:numPr>
        <w:spacing w:after="100" w:afterAutospacing="1"/>
        <w:contextualSpacing/>
        <w:rPr>
          <w:rFonts w:eastAsiaTheme="minorHAnsi"/>
        </w:rPr>
      </w:pPr>
      <w:r w:rsidRPr="00A1791F">
        <w:rPr>
          <w:rFonts w:eastAsiaTheme="minorHAnsi"/>
        </w:rPr>
        <w:t>Owner = DEVICE5</w:t>
      </w:r>
    </w:p>
    <w:p w:rsidR="00A1791F" w:rsidRPr="00A1791F" w:rsidRDefault="00A1791F" w:rsidP="00A1791F">
      <w:pPr>
        <w:numPr>
          <w:ilvl w:val="2"/>
          <w:numId w:val="15"/>
        </w:numPr>
        <w:spacing w:after="100" w:afterAutospacing="1"/>
        <w:contextualSpacing/>
        <w:rPr>
          <w:rFonts w:eastAsiaTheme="minorHAnsi"/>
        </w:rPr>
      </w:pPr>
      <w:r w:rsidRPr="00A1791F">
        <w:rPr>
          <w:rFonts w:eastAsiaTheme="minorHAnsi"/>
        </w:rPr>
        <w:t>User Name = ISEKIT</w:t>
      </w:r>
    </w:p>
    <w:p w:rsidR="00A1791F" w:rsidRPr="00A1791F" w:rsidRDefault="00A1791F" w:rsidP="00A1791F">
      <w:pPr>
        <w:numPr>
          <w:ilvl w:val="2"/>
          <w:numId w:val="15"/>
        </w:numPr>
        <w:spacing w:after="100" w:afterAutospacing="1"/>
        <w:contextualSpacing/>
        <w:rPr>
          <w:rFonts w:eastAsiaTheme="minorHAnsi"/>
        </w:rPr>
      </w:pPr>
      <w:r w:rsidRPr="00A1791F">
        <w:rPr>
          <w:rFonts w:eastAsiaTheme="minorHAnsi"/>
        </w:rPr>
        <w:t>Type = blank</w:t>
      </w:r>
    </w:p>
    <w:p w:rsidR="00A1791F" w:rsidRPr="00A1791F" w:rsidRDefault="00A1791F" w:rsidP="00A1791F">
      <w:pPr>
        <w:numPr>
          <w:ilvl w:val="2"/>
          <w:numId w:val="15"/>
        </w:numPr>
        <w:spacing w:after="100" w:afterAutospacing="1"/>
        <w:contextualSpacing/>
        <w:rPr>
          <w:rFonts w:eastAsiaTheme="minorHAnsi"/>
        </w:rPr>
      </w:pPr>
      <w:r w:rsidRPr="00A1791F">
        <w:rPr>
          <w:rFonts w:eastAsiaTheme="minorHAnsi"/>
        </w:rPr>
        <w:t>IP Address = blank</w:t>
      </w:r>
    </w:p>
    <w:p w:rsidR="00A1791F" w:rsidRPr="00A1791F" w:rsidRDefault="00A1791F" w:rsidP="00A1791F">
      <w:pPr>
        <w:numPr>
          <w:ilvl w:val="0"/>
          <w:numId w:val="15"/>
        </w:numPr>
        <w:spacing w:after="100" w:afterAutospacing="1"/>
        <w:contextualSpacing/>
        <w:rPr>
          <w:rFonts w:eastAsiaTheme="minorHAnsi"/>
        </w:rPr>
      </w:pPr>
      <w:r w:rsidRPr="00A1791F">
        <w:rPr>
          <w:rFonts w:eastAsiaTheme="minorHAnsi"/>
        </w:rPr>
        <w:t>52 – Global Variable Maintenance</w:t>
      </w:r>
    </w:p>
    <w:p w:rsidR="00A1791F" w:rsidRPr="00A1791F" w:rsidRDefault="00A1791F" w:rsidP="00A1791F">
      <w:pPr>
        <w:numPr>
          <w:ilvl w:val="1"/>
          <w:numId w:val="15"/>
        </w:numPr>
        <w:spacing w:after="100" w:afterAutospacing="1"/>
        <w:contextualSpacing/>
        <w:rPr>
          <w:rFonts w:eastAsiaTheme="minorHAnsi"/>
        </w:rPr>
      </w:pPr>
      <w:r w:rsidRPr="00A1791F">
        <w:rPr>
          <w:rFonts w:eastAsiaTheme="minorHAnsi"/>
        </w:rPr>
        <w:t>Used to set the Global Variables each Device should use</w:t>
      </w:r>
    </w:p>
    <w:p w:rsidR="00A1791F" w:rsidRPr="00D35AEC" w:rsidRDefault="00A1791F" w:rsidP="00D54704">
      <w:pPr>
        <w:numPr>
          <w:ilvl w:val="0"/>
          <w:numId w:val="15"/>
        </w:numPr>
        <w:spacing w:after="100" w:afterAutospacing="1"/>
        <w:contextualSpacing/>
        <w:rPr>
          <w:rFonts w:eastAsiaTheme="minorHAnsi"/>
          <w:sz w:val="22"/>
          <w:szCs w:val="22"/>
        </w:rPr>
      </w:pPr>
      <w:r w:rsidRPr="00A1791F">
        <w:rPr>
          <w:rFonts w:eastAsiaTheme="minorHAnsi"/>
        </w:rPr>
        <w:t>Examples are the iSeries Username (&amp;USERID) and Password (&amp;PASSWORD) to use when processing transactions.</w:t>
      </w:r>
      <w:r w:rsidR="00093C78" w:rsidRPr="00D35AEC">
        <w:rPr>
          <w:rFonts w:eastAsiaTheme="minorHAnsi"/>
        </w:rPr>
        <w:t xml:space="preserve">  *N</w:t>
      </w:r>
      <w:r w:rsidRPr="00A1791F">
        <w:rPr>
          <w:rFonts w:eastAsiaTheme="minorHAnsi"/>
        </w:rPr>
        <w:t>ote: These are defaulted to ISEKIT/ISEKIT at install</w:t>
      </w:r>
      <w:r w:rsidR="00D54704" w:rsidRPr="00D35AEC">
        <w:rPr>
          <w:rFonts w:eastAsiaTheme="minorHAnsi"/>
        </w:rPr>
        <w:t>.</w:t>
      </w:r>
    </w:p>
    <w:p w:rsidR="00093C78" w:rsidRPr="00A1791F" w:rsidRDefault="00093C78" w:rsidP="00093C78">
      <w:pPr>
        <w:spacing w:after="100" w:afterAutospacing="1"/>
        <w:contextualSpacing/>
        <w:rPr>
          <w:rFonts w:asciiTheme="minorHAnsi" w:eastAsiaTheme="minorHAnsi" w:hAnsiTheme="minorHAnsi" w:cstheme="minorBidi"/>
          <w:sz w:val="22"/>
          <w:szCs w:val="22"/>
        </w:rPr>
      </w:pPr>
    </w:p>
    <w:p w:rsidR="00D74792" w:rsidRPr="00D54704" w:rsidRDefault="00D54704" w:rsidP="00D54704">
      <w:pPr>
        <w:pStyle w:val="Heading2"/>
        <w:rPr>
          <w:u w:val="single"/>
        </w:rPr>
      </w:pPr>
      <w:bookmarkStart w:id="11" w:name="_Toc353298934"/>
      <w:r w:rsidRPr="00D54704">
        <w:rPr>
          <w:u w:val="single"/>
        </w:rPr>
        <w:t>GUI Admin Tool</w:t>
      </w:r>
      <w:bookmarkEnd w:id="11"/>
    </w:p>
    <w:p w:rsidR="00D54704" w:rsidRPr="00D35AEC" w:rsidRDefault="00D54704" w:rsidP="00D74792"/>
    <w:p w:rsidR="00D54704" w:rsidRPr="00D35AEC" w:rsidRDefault="00D54704" w:rsidP="00D74792">
      <w:pPr>
        <w:rPr>
          <w:rFonts w:eastAsiaTheme="minorHAnsi"/>
        </w:rPr>
      </w:pPr>
      <w:r w:rsidRPr="00A1791F">
        <w:rPr>
          <w:rFonts w:eastAsiaTheme="minorHAnsi"/>
        </w:rPr>
        <w:t xml:space="preserve">This </w:t>
      </w:r>
      <w:r w:rsidRPr="00D35AEC">
        <w:rPr>
          <w:rFonts w:eastAsiaTheme="minorHAnsi"/>
        </w:rPr>
        <w:t>section</w:t>
      </w:r>
      <w:r w:rsidRPr="00A1791F">
        <w:rPr>
          <w:rFonts w:eastAsiaTheme="minorHAnsi"/>
        </w:rPr>
        <w:t xml:space="preserve"> walks through the configuration of the ThIn-ventory Server using the </w:t>
      </w:r>
      <w:r w:rsidRPr="00D35AEC">
        <w:rPr>
          <w:rFonts w:eastAsiaTheme="minorHAnsi"/>
        </w:rPr>
        <w:t>Windows GUI Admin Tool.</w:t>
      </w:r>
    </w:p>
    <w:p w:rsidR="00D54704" w:rsidRPr="00D35AEC" w:rsidRDefault="00D54704" w:rsidP="00D74792">
      <w:pPr>
        <w:rPr>
          <w:rFonts w:eastAsiaTheme="minorHAnsi"/>
        </w:rPr>
      </w:pPr>
    </w:p>
    <w:p w:rsidR="00D54704" w:rsidRDefault="00D54704" w:rsidP="00D74792">
      <w:r w:rsidRPr="00D35AEC">
        <w:t>Lau</w:t>
      </w:r>
      <w:r w:rsidR="00D35AEC">
        <w:t>nch the Admin Tool from Start -&gt; Programs menu.</w:t>
      </w:r>
    </w:p>
    <w:p w:rsidR="00D35AEC" w:rsidRDefault="00D35AEC" w:rsidP="00D74792"/>
    <w:p w:rsidR="00D35AEC" w:rsidRDefault="00D35AEC" w:rsidP="00D74792">
      <w:r>
        <w:t>The ‘Client Tailoring Options’ window is displayed</w:t>
      </w:r>
    </w:p>
    <w:p w:rsidR="00D35AEC" w:rsidRDefault="00D35AEC" w:rsidP="00D74792"/>
    <w:p w:rsidR="00D35AEC" w:rsidRDefault="00D35AEC" w:rsidP="00D74792">
      <w:r>
        <w:rPr>
          <w:noProof/>
        </w:rPr>
        <w:drawing>
          <wp:inline distT="0" distB="0" distL="0" distR="0" wp14:anchorId="3F901FB7" wp14:editId="171D960F">
            <wp:extent cx="3941127" cy="3050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5.png"/>
                    <pic:cNvPicPr/>
                  </pic:nvPicPr>
                  <pic:blipFill>
                    <a:blip r:embed="rId20">
                      <a:extLst>
                        <a:ext uri="{28A0092B-C50C-407E-A947-70E740481C1C}">
                          <a14:useLocalDpi xmlns:a14="http://schemas.microsoft.com/office/drawing/2010/main" val="0"/>
                        </a:ext>
                      </a:extLst>
                    </a:blip>
                    <a:stretch>
                      <a:fillRect/>
                    </a:stretch>
                  </pic:blipFill>
                  <pic:spPr>
                    <a:xfrm>
                      <a:off x="0" y="0"/>
                      <a:ext cx="3943877" cy="3052404"/>
                    </a:xfrm>
                    <a:prstGeom prst="rect">
                      <a:avLst/>
                    </a:prstGeom>
                  </pic:spPr>
                </pic:pic>
              </a:graphicData>
            </a:graphic>
          </wp:inline>
        </w:drawing>
      </w:r>
    </w:p>
    <w:p w:rsidR="00D35AEC" w:rsidRDefault="00D35AEC" w:rsidP="00D74792"/>
    <w:p w:rsidR="00D35AEC" w:rsidRDefault="00D35AEC" w:rsidP="00D35AEC">
      <w:r>
        <w:t xml:space="preserve">Select the database type and fill in the values for the system name and environment. The Show at startup option, if checked, will show this window every time the application starts. This allows the user to change the database parameters before signing on. Lock Database Options will prevent any user from changing the database parameters once the OK button is pressed. It will also override the Show at startup option. If you want the program to log onto the iSeries using a set user ID and password then check the Auto </w:t>
      </w:r>
      <w:proofErr w:type="spellStart"/>
      <w:r>
        <w:t>Signon</w:t>
      </w:r>
      <w:proofErr w:type="spellEnd"/>
      <w:r>
        <w:t xml:space="preserve"> box and fill in the values for User ID and Password.</w:t>
      </w:r>
    </w:p>
    <w:p w:rsidR="00D35AEC" w:rsidRPr="00D35AEC" w:rsidRDefault="00D35AEC" w:rsidP="00D35AEC">
      <w:pPr>
        <w:pStyle w:val="ListParagraph"/>
        <w:numPr>
          <w:ilvl w:val="0"/>
          <w:numId w:val="16"/>
        </w:numPr>
        <w:rPr>
          <w:b/>
        </w:rPr>
      </w:pPr>
      <w:r w:rsidRPr="00D35AEC">
        <w:rPr>
          <w:b/>
        </w:rPr>
        <w:t>Server Name</w:t>
      </w:r>
      <w:r>
        <w:rPr>
          <w:b/>
        </w:rPr>
        <w:t>:</w:t>
      </w:r>
      <w:r>
        <w:t xml:space="preserve"> The name of your iSeries</w:t>
      </w:r>
    </w:p>
    <w:p w:rsidR="00D35AEC" w:rsidRPr="00DC7D7A" w:rsidRDefault="00D35AEC" w:rsidP="00D35AEC">
      <w:pPr>
        <w:pStyle w:val="ListParagraph"/>
        <w:numPr>
          <w:ilvl w:val="0"/>
          <w:numId w:val="16"/>
        </w:numPr>
        <w:rPr>
          <w:b/>
        </w:rPr>
      </w:pPr>
      <w:r w:rsidRPr="00D35AEC">
        <w:rPr>
          <w:b/>
        </w:rPr>
        <w:t xml:space="preserve">User Id: </w:t>
      </w:r>
      <w:r>
        <w:t xml:space="preserve">The iSeries </w:t>
      </w:r>
      <w:r w:rsidR="00DC7D7A">
        <w:t>Userid</w:t>
      </w:r>
    </w:p>
    <w:p w:rsidR="00DC7D7A" w:rsidRPr="00DC7D7A" w:rsidRDefault="00DC7D7A" w:rsidP="00DC7D7A">
      <w:pPr>
        <w:pStyle w:val="ListParagraph"/>
        <w:numPr>
          <w:ilvl w:val="1"/>
          <w:numId w:val="16"/>
        </w:numPr>
        <w:rPr>
          <w:b/>
        </w:rPr>
      </w:pPr>
      <w:r>
        <w:t>During installation, the Userid THINAPP&lt;XX&gt; is created and it is recommended this profile is used here.  The &lt;XX&gt; is the environment where ThIn-ventory was installed</w:t>
      </w:r>
    </w:p>
    <w:p w:rsidR="00DC7D7A" w:rsidRPr="00DC7D7A" w:rsidRDefault="00DC7D7A" w:rsidP="00DC7D7A">
      <w:pPr>
        <w:pStyle w:val="ListParagraph"/>
        <w:numPr>
          <w:ilvl w:val="0"/>
          <w:numId w:val="16"/>
        </w:numPr>
        <w:rPr>
          <w:b/>
        </w:rPr>
      </w:pPr>
      <w:r w:rsidRPr="00DC7D7A">
        <w:rPr>
          <w:b/>
        </w:rPr>
        <w:t>Password:</w:t>
      </w:r>
      <w:r>
        <w:t xml:space="preserve"> The password for the iSeries Userid.</w:t>
      </w:r>
    </w:p>
    <w:p w:rsidR="00DC7D7A" w:rsidRDefault="00DC7D7A" w:rsidP="00DC7D7A">
      <w:pPr>
        <w:pStyle w:val="ListParagraph"/>
        <w:numPr>
          <w:ilvl w:val="1"/>
          <w:numId w:val="16"/>
        </w:numPr>
      </w:pPr>
      <w:r w:rsidRPr="00DC7D7A">
        <w:t xml:space="preserve">For the </w:t>
      </w:r>
      <w:r>
        <w:t>THINAPP&lt;XX&gt; Userid, the Password is also THINAPP&lt;XX&gt;</w:t>
      </w:r>
    </w:p>
    <w:p w:rsidR="00DC7D7A" w:rsidRPr="00DC7D7A" w:rsidRDefault="00DC7D7A" w:rsidP="00DC7D7A">
      <w:pPr>
        <w:pStyle w:val="ListParagraph"/>
        <w:numPr>
          <w:ilvl w:val="0"/>
          <w:numId w:val="16"/>
        </w:numPr>
        <w:rPr>
          <w:b/>
        </w:rPr>
      </w:pPr>
      <w:r w:rsidRPr="00DC7D7A">
        <w:rPr>
          <w:b/>
        </w:rPr>
        <w:t xml:space="preserve">Environment: </w:t>
      </w:r>
      <w:r>
        <w:t>The two character Environment where ThIn-ventory is installed</w:t>
      </w:r>
    </w:p>
    <w:p w:rsidR="00D54704" w:rsidRDefault="00D54704" w:rsidP="00D74792"/>
    <w:p w:rsidR="00922A34" w:rsidRDefault="00922A34">
      <w:pPr>
        <w:rPr>
          <w:rFonts w:asciiTheme="majorHAnsi" w:eastAsiaTheme="majorEastAsia" w:hAnsiTheme="majorHAnsi" w:cstheme="majorBidi"/>
          <w:b/>
          <w:bCs/>
          <w:color w:val="4F81BD" w:themeColor="accent1"/>
          <w:sz w:val="26"/>
          <w:szCs w:val="26"/>
          <w:u w:val="single"/>
        </w:rPr>
      </w:pPr>
      <w:bookmarkStart w:id="12" w:name="_Toc353298935"/>
      <w:r>
        <w:rPr>
          <w:u w:val="single"/>
        </w:rPr>
        <w:br w:type="page"/>
      </w:r>
    </w:p>
    <w:p w:rsidR="00DC7D7A" w:rsidRPr="00DC7D7A" w:rsidRDefault="00DC7D7A" w:rsidP="00DC7D7A">
      <w:pPr>
        <w:pStyle w:val="Heading2"/>
        <w:rPr>
          <w:u w:val="single"/>
        </w:rPr>
      </w:pPr>
      <w:r w:rsidRPr="00DC7D7A">
        <w:rPr>
          <w:u w:val="single"/>
        </w:rPr>
        <w:t>Set the server IP Address and Port Number</w:t>
      </w:r>
      <w:bookmarkEnd w:id="12"/>
    </w:p>
    <w:p w:rsidR="00DC7D7A" w:rsidRDefault="00DC7D7A" w:rsidP="00D74792"/>
    <w:p w:rsidR="00DC7D7A" w:rsidRDefault="00DC7D7A" w:rsidP="00DC7D7A">
      <w:r>
        <w:t>The ThinAppS server program needs to know the IP address and the Port number of your iSeries where the server program is running.</w:t>
      </w:r>
    </w:p>
    <w:p w:rsidR="00460751" w:rsidRDefault="00460751" w:rsidP="00DC7D7A"/>
    <w:p w:rsidR="00460751" w:rsidRDefault="00460751" w:rsidP="00460751">
      <w:pPr>
        <w:pStyle w:val="ListParagraph"/>
        <w:numPr>
          <w:ilvl w:val="0"/>
          <w:numId w:val="17"/>
        </w:numPr>
      </w:pPr>
      <w:r>
        <w:t>Select the Server Tab in the Admin Tool.</w:t>
      </w:r>
    </w:p>
    <w:p w:rsidR="00460751" w:rsidRDefault="00460751" w:rsidP="00460751">
      <w:pPr>
        <w:pStyle w:val="ListParagraph"/>
        <w:numPr>
          <w:ilvl w:val="0"/>
          <w:numId w:val="17"/>
        </w:numPr>
      </w:pPr>
      <w:r>
        <w:t>Right-click within the white box and a popup menu will display showing the available options.</w:t>
      </w:r>
    </w:p>
    <w:p w:rsidR="00460751" w:rsidRDefault="00460751" w:rsidP="00460751">
      <w:pPr>
        <w:pStyle w:val="ListParagraph"/>
        <w:numPr>
          <w:ilvl w:val="0"/>
          <w:numId w:val="17"/>
        </w:numPr>
      </w:pPr>
      <w:r>
        <w:t>Select IP Port Maintenance. Fill in the IP address and port number and press Ok.</w:t>
      </w:r>
    </w:p>
    <w:p w:rsidR="00460751" w:rsidRDefault="002F1799" w:rsidP="002F1799">
      <w:pPr>
        <w:pStyle w:val="ListParagraph"/>
        <w:numPr>
          <w:ilvl w:val="1"/>
          <w:numId w:val="17"/>
        </w:numPr>
      </w:pPr>
      <w:r>
        <w:t>The IP Address is that of the iSeries</w:t>
      </w:r>
    </w:p>
    <w:p w:rsidR="002F1799" w:rsidRDefault="002F1799" w:rsidP="002F1799">
      <w:pPr>
        <w:pStyle w:val="ListParagraph"/>
        <w:numPr>
          <w:ilvl w:val="1"/>
          <w:numId w:val="17"/>
        </w:numPr>
      </w:pPr>
      <w:r>
        <w:t>The Port Number must be unique to each Environment.  Typically start with 4000 and increment by 5 for additional environments such as a Test environment.</w:t>
      </w:r>
    </w:p>
    <w:p w:rsidR="002F1799" w:rsidRDefault="002F1799" w:rsidP="002F1799"/>
    <w:p w:rsidR="002F1799" w:rsidRPr="002F1799" w:rsidRDefault="002F1799" w:rsidP="002F1799">
      <w:pPr>
        <w:pStyle w:val="Heading2"/>
        <w:rPr>
          <w:u w:val="single"/>
        </w:rPr>
      </w:pPr>
      <w:bookmarkStart w:id="13" w:name="_Toc353298936"/>
      <w:r w:rsidRPr="002F1799">
        <w:rPr>
          <w:u w:val="single"/>
        </w:rPr>
        <w:t>Administering Devices</w:t>
      </w:r>
      <w:bookmarkEnd w:id="13"/>
    </w:p>
    <w:p w:rsidR="002F1799" w:rsidRDefault="002F1799" w:rsidP="002F1799"/>
    <w:p w:rsidR="002F1799" w:rsidRDefault="002F1799" w:rsidP="002F1799">
      <w:r>
        <w:t>Each Device must be defined, uniquely, in the ThIn-ventory Server.</w:t>
      </w:r>
    </w:p>
    <w:p w:rsidR="002F1799" w:rsidRDefault="002F1799" w:rsidP="002F1799"/>
    <w:p w:rsidR="002F1799" w:rsidRDefault="002F1799" w:rsidP="002F1799">
      <w:pPr>
        <w:pStyle w:val="ListParagraph"/>
        <w:numPr>
          <w:ilvl w:val="0"/>
          <w:numId w:val="18"/>
        </w:numPr>
      </w:pPr>
      <w:r>
        <w:t>Select the Server Tab in the Admin Tool.</w:t>
      </w:r>
    </w:p>
    <w:p w:rsidR="002F1799" w:rsidRDefault="002F1799" w:rsidP="002F1799">
      <w:pPr>
        <w:pStyle w:val="ListParagraph"/>
        <w:numPr>
          <w:ilvl w:val="0"/>
          <w:numId w:val="18"/>
        </w:numPr>
      </w:pPr>
      <w:r>
        <w:t>Right-click within the white box and a popup menu will display showing the available options.</w:t>
      </w:r>
    </w:p>
    <w:p w:rsidR="002F1799" w:rsidRDefault="002F1799" w:rsidP="002F1799">
      <w:pPr>
        <w:pStyle w:val="ListParagraph"/>
        <w:numPr>
          <w:ilvl w:val="0"/>
          <w:numId w:val="18"/>
        </w:numPr>
      </w:pPr>
      <w:r>
        <w:t>Select Device Options -&gt; Add, Change or Delete Device</w:t>
      </w:r>
    </w:p>
    <w:p w:rsidR="002F1799" w:rsidRDefault="002F1799" w:rsidP="002F1799">
      <w:pPr>
        <w:pStyle w:val="ListParagraph"/>
        <w:numPr>
          <w:ilvl w:val="1"/>
          <w:numId w:val="18"/>
        </w:numPr>
      </w:pPr>
      <w:r w:rsidRPr="002F1799">
        <w:rPr>
          <w:b/>
        </w:rPr>
        <w:t>Device Id:</w:t>
      </w:r>
      <w:r>
        <w:t xml:space="preserve"> A Unique name</w:t>
      </w:r>
    </w:p>
    <w:p w:rsidR="002F1799" w:rsidRDefault="002F1799" w:rsidP="002F1799">
      <w:pPr>
        <w:pStyle w:val="ListParagraph"/>
        <w:numPr>
          <w:ilvl w:val="1"/>
          <w:numId w:val="18"/>
        </w:numPr>
      </w:pPr>
      <w:r>
        <w:rPr>
          <w:b/>
        </w:rPr>
        <w:t>Device Owner:</w:t>
      </w:r>
      <w:r>
        <w:t xml:space="preserve"> The same name as the Device Id</w:t>
      </w:r>
    </w:p>
    <w:p w:rsidR="002F1799" w:rsidRDefault="002F1799" w:rsidP="002F1799">
      <w:pPr>
        <w:pStyle w:val="ListParagraph"/>
        <w:numPr>
          <w:ilvl w:val="1"/>
          <w:numId w:val="18"/>
        </w:numPr>
      </w:pPr>
      <w:r>
        <w:rPr>
          <w:b/>
        </w:rPr>
        <w:t>Device User:</w:t>
      </w:r>
      <w:r>
        <w:t xml:space="preserve"> Select ‘ISEKIT’</w:t>
      </w:r>
    </w:p>
    <w:p w:rsidR="002F1799" w:rsidRDefault="002F1799" w:rsidP="002F1799">
      <w:pPr>
        <w:pStyle w:val="ListParagraph"/>
        <w:numPr>
          <w:ilvl w:val="1"/>
          <w:numId w:val="18"/>
        </w:numPr>
      </w:pPr>
      <w:r>
        <w:rPr>
          <w:b/>
        </w:rPr>
        <w:t>Device IP Address:</w:t>
      </w:r>
      <w:r>
        <w:t xml:space="preserve"> Leave blank</w:t>
      </w:r>
    </w:p>
    <w:p w:rsidR="002F1799" w:rsidRDefault="002F1799" w:rsidP="002F1799">
      <w:pPr>
        <w:pStyle w:val="ListParagraph"/>
        <w:numPr>
          <w:ilvl w:val="1"/>
          <w:numId w:val="18"/>
        </w:numPr>
      </w:pPr>
      <w:r>
        <w:rPr>
          <w:b/>
        </w:rPr>
        <w:t>Desktop Version:</w:t>
      </w:r>
      <w:r>
        <w:t xml:space="preserve"> Leave unchecked</w:t>
      </w:r>
    </w:p>
    <w:p w:rsidR="006B1F1B" w:rsidRDefault="006B1F1B" w:rsidP="006B1F1B">
      <w:pPr>
        <w:pStyle w:val="ListParagraph"/>
        <w:numPr>
          <w:ilvl w:val="0"/>
          <w:numId w:val="18"/>
        </w:numPr>
      </w:pPr>
      <w:r>
        <w:t>Click Insert, Update or Delete</w:t>
      </w:r>
    </w:p>
    <w:p w:rsidR="006B1F1B" w:rsidRDefault="006B1F1B" w:rsidP="006B1F1B">
      <w:pPr>
        <w:pStyle w:val="ListParagraph"/>
        <w:numPr>
          <w:ilvl w:val="0"/>
          <w:numId w:val="18"/>
        </w:numPr>
      </w:pPr>
      <w:r>
        <w:t>Click Cancel to return to the Application</w:t>
      </w:r>
    </w:p>
    <w:p w:rsidR="006B1F1B" w:rsidRDefault="006B1F1B" w:rsidP="006B1F1B"/>
    <w:p w:rsidR="006B1F1B" w:rsidRDefault="006B1F1B" w:rsidP="006B1F1B">
      <w:r>
        <w:t>You also have the option of double-clicking on an existing device to maintain it.</w:t>
      </w:r>
    </w:p>
    <w:p w:rsidR="002F1799" w:rsidRDefault="002F1799" w:rsidP="002F1799"/>
    <w:p w:rsidR="006B1F1B" w:rsidRPr="006B1F1B" w:rsidRDefault="006B1F1B" w:rsidP="006B1F1B">
      <w:pPr>
        <w:pStyle w:val="Heading2"/>
        <w:rPr>
          <w:u w:val="single"/>
        </w:rPr>
      </w:pPr>
      <w:bookmarkStart w:id="14" w:name="_Toc353298937"/>
      <w:r w:rsidRPr="006B1F1B">
        <w:rPr>
          <w:u w:val="single"/>
        </w:rPr>
        <w:t>Starting and Stopping the Server</w:t>
      </w:r>
      <w:bookmarkEnd w:id="14"/>
    </w:p>
    <w:p w:rsidR="006B1F1B" w:rsidRDefault="006B1F1B" w:rsidP="002F1799"/>
    <w:p w:rsidR="006B1F1B" w:rsidRDefault="006B1F1B" w:rsidP="002F1799">
      <w:r>
        <w:t xml:space="preserve">The ThIn-ventory Server must be started to accept incoming connections from the </w:t>
      </w:r>
      <w:proofErr w:type="gramStart"/>
      <w:r>
        <w:t>Handheld</w:t>
      </w:r>
      <w:proofErr w:type="gramEnd"/>
      <w:r>
        <w:t xml:space="preserve"> devices.</w:t>
      </w:r>
    </w:p>
    <w:p w:rsidR="006B1F1B" w:rsidRDefault="006B1F1B" w:rsidP="002F1799"/>
    <w:p w:rsidR="006B1F1B" w:rsidRDefault="006B1F1B" w:rsidP="002F1799">
      <w:r>
        <w:t>To Start/Stop the server, click the ‘Start Server’ or ‘Stop Server’ button in the upper left corner of the Admin Tool.</w:t>
      </w:r>
    </w:p>
    <w:p w:rsidR="00AC4041" w:rsidRDefault="00AC4041">
      <w:r>
        <w:br w:type="page"/>
      </w:r>
    </w:p>
    <w:p w:rsidR="00AC4041" w:rsidRDefault="00AC4041" w:rsidP="00AC4041">
      <w:pPr>
        <w:pStyle w:val="Heading1"/>
      </w:pPr>
      <w:bookmarkStart w:id="15" w:name="_Toc353298938"/>
      <w:r>
        <w:t>Troubleshooting / FAQ’s</w:t>
      </w:r>
      <w:bookmarkEnd w:id="15"/>
    </w:p>
    <w:p w:rsidR="00AC4041" w:rsidRDefault="00AC4041" w:rsidP="002F1799"/>
    <w:p w:rsidR="00AC4041" w:rsidRDefault="00AC4041" w:rsidP="00AC4041">
      <w:pPr>
        <w:pStyle w:val="ListParagraph"/>
        <w:numPr>
          <w:ilvl w:val="0"/>
          <w:numId w:val="19"/>
        </w:numPr>
      </w:pPr>
      <w:r>
        <w:t>If using PLMC/MDCC as the Data Collection System, the following Tailoring questions must be answered as follows:</w:t>
      </w:r>
    </w:p>
    <w:p w:rsidR="00AC4041" w:rsidRDefault="00AC4041" w:rsidP="00AC4041">
      <w:pPr>
        <w:pStyle w:val="ListParagraph"/>
        <w:numPr>
          <w:ilvl w:val="1"/>
          <w:numId w:val="19"/>
        </w:numPr>
      </w:pPr>
      <w:r>
        <w:t>PLMC Table Maintenance</w:t>
      </w:r>
    </w:p>
    <w:p w:rsidR="00AC4041" w:rsidRDefault="00AC4041" w:rsidP="00AC4041">
      <w:pPr>
        <w:pStyle w:val="ListParagraph"/>
        <w:numPr>
          <w:ilvl w:val="1"/>
          <w:numId w:val="19"/>
        </w:numPr>
      </w:pPr>
      <w:r>
        <w:t>Table “10”</w:t>
      </w:r>
    </w:p>
    <w:p w:rsidR="00AC4041" w:rsidRDefault="00AC4041" w:rsidP="00AC4041">
      <w:pPr>
        <w:pStyle w:val="ListParagraph"/>
        <w:numPr>
          <w:ilvl w:val="2"/>
          <w:numId w:val="19"/>
        </w:numPr>
      </w:pPr>
      <w:r>
        <w:t>Question #47 must be answered “N”</w:t>
      </w:r>
    </w:p>
    <w:p w:rsidR="00AC4041" w:rsidRDefault="00AC4041" w:rsidP="00AC4041">
      <w:pPr>
        <w:pStyle w:val="ListParagraph"/>
        <w:numPr>
          <w:ilvl w:val="2"/>
          <w:numId w:val="19"/>
        </w:numPr>
      </w:pPr>
      <w:r>
        <w:t>Question #48 must be answered “N”</w:t>
      </w:r>
    </w:p>
    <w:p w:rsidR="00AC4041" w:rsidRDefault="00AC4041" w:rsidP="00AC4041"/>
    <w:p w:rsidR="00AC4041" w:rsidRDefault="00AC4041" w:rsidP="00AC4041">
      <w:pPr>
        <w:pStyle w:val="ListParagraph"/>
        <w:numPr>
          <w:ilvl w:val="0"/>
          <w:numId w:val="19"/>
        </w:numPr>
      </w:pPr>
      <w:r>
        <w:t>If using PBLSi (Paper-Less Barcode Labeling Software for the iSeries), Runtime Prompting must be turned off for the transactions processed through ThIn-ventory</w:t>
      </w:r>
    </w:p>
    <w:p w:rsidR="00AC4041" w:rsidRDefault="00AC4041" w:rsidP="00AC4041">
      <w:pPr>
        <w:pStyle w:val="ListParagraph"/>
        <w:numPr>
          <w:ilvl w:val="1"/>
          <w:numId w:val="19"/>
        </w:numPr>
      </w:pPr>
      <w:r>
        <w:t>Start PLMC</w:t>
      </w:r>
    </w:p>
    <w:p w:rsidR="00AC4041" w:rsidRDefault="00AC4041" w:rsidP="00AC4041">
      <w:pPr>
        <w:pStyle w:val="ListParagraph"/>
        <w:numPr>
          <w:ilvl w:val="1"/>
          <w:numId w:val="19"/>
        </w:numPr>
      </w:pPr>
      <w:r>
        <w:t>Enter CFGLBL on the command line and press Enter</w:t>
      </w:r>
    </w:p>
    <w:p w:rsidR="00AC4041" w:rsidRDefault="00AC4041" w:rsidP="00AC4041">
      <w:pPr>
        <w:pStyle w:val="ListParagraph"/>
        <w:numPr>
          <w:ilvl w:val="1"/>
          <w:numId w:val="19"/>
        </w:numPr>
      </w:pPr>
      <w:r>
        <w:t>Option 2 (Transaction Settings)</w:t>
      </w:r>
    </w:p>
    <w:p w:rsidR="00AC4041" w:rsidRDefault="00AC4041" w:rsidP="00AC4041">
      <w:pPr>
        <w:pStyle w:val="ListParagraph"/>
        <w:numPr>
          <w:ilvl w:val="1"/>
          <w:numId w:val="19"/>
        </w:numPr>
      </w:pPr>
      <w:r>
        <w:t>Option 2 (Edit) on the Transaction(s)</w:t>
      </w:r>
    </w:p>
    <w:p w:rsidR="00AC4041" w:rsidRDefault="00AC4041" w:rsidP="00AC4041">
      <w:pPr>
        <w:pStyle w:val="ListParagraph"/>
        <w:numPr>
          <w:ilvl w:val="1"/>
          <w:numId w:val="19"/>
        </w:numPr>
      </w:pPr>
      <w:r>
        <w:t>Interface/Mode can’t be “S”</w:t>
      </w:r>
    </w:p>
    <w:p w:rsidR="00AC4041" w:rsidRDefault="00AC4041" w:rsidP="00AC4041"/>
    <w:p w:rsidR="00AC4041" w:rsidRDefault="00AC4041" w:rsidP="00AC4041">
      <w:pPr>
        <w:pStyle w:val="ListParagraph"/>
        <w:numPr>
          <w:ilvl w:val="0"/>
          <w:numId w:val="19"/>
        </w:numPr>
      </w:pPr>
      <w:r>
        <w:t>The application on the device starts and the message “Unable to connect to the server” or a blank grey screen is displayed</w:t>
      </w:r>
    </w:p>
    <w:p w:rsidR="00AC4041" w:rsidRDefault="00AC4041" w:rsidP="00AC4041">
      <w:pPr>
        <w:pStyle w:val="ListParagraph"/>
        <w:numPr>
          <w:ilvl w:val="1"/>
          <w:numId w:val="19"/>
        </w:numPr>
      </w:pPr>
      <w:r>
        <w:t>This means that either the device is not (properly) connected to the wireless network or the ThIn-ventory Server is not running.</w:t>
      </w:r>
    </w:p>
    <w:p w:rsidR="00AC4041" w:rsidRDefault="00AC4041" w:rsidP="00666680"/>
    <w:p w:rsidR="00666680" w:rsidRDefault="00666680" w:rsidP="00666680">
      <w:pPr>
        <w:pStyle w:val="ListParagraph"/>
        <w:numPr>
          <w:ilvl w:val="0"/>
          <w:numId w:val="19"/>
        </w:numPr>
      </w:pPr>
      <w:r>
        <w:t xml:space="preserve">Receiving “Enter </w:t>
      </w:r>
      <w:proofErr w:type="spellStart"/>
      <w:r>
        <w:t>Reqd</w:t>
      </w:r>
      <w:proofErr w:type="spellEnd"/>
      <w:r>
        <w:t xml:space="preserve"> Fields”, “Invalid Order” when entering a Turnaround </w:t>
      </w:r>
      <w:proofErr w:type="gramStart"/>
      <w:r>
        <w:t>Number,</w:t>
      </w:r>
      <w:proofErr w:type="gramEnd"/>
      <w:r>
        <w:t xml:space="preserve"> or “Invalid Turnaround” when entering an Order Number.</w:t>
      </w:r>
    </w:p>
    <w:p w:rsidR="00666680" w:rsidRDefault="00666680" w:rsidP="00666680">
      <w:pPr>
        <w:pStyle w:val="ListParagraph"/>
        <w:numPr>
          <w:ilvl w:val="1"/>
          <w:numId w:val="19"/>
        </w:numPr>
      </w:pPr>
      <w:r>
        <w:t>Check the PLMC / MDCC Tailoring options.  See the first bullet on this page.</w:t>
      </w:r>
    </w:p>
    <w:p w:rsidR="008F5BA1" w:rsidRDefault="008F5BA1" w:rsidP="008F5BA1"/>
    <w:p w:rsidR="008F5BA1" w:rsidRDefault="008F5BA1" w:rsidP="008F5BA1">
      <w:pPr>
        <w:pStyle w:val="ListParagraph"/>
        <w:numPr>
          <w:ilvl w:val="0"/>
          <w:numId w:val="20"/>
        </w:numPr>
      </w:pPr>
      <w:r>
        <w:t>Starting and Stopping the ThIn-ventory Server from a job scheduler</w:t>
      </w:r>
    </w:p>
    <w:p w:rsidR="008F5BA1" w:rsidRDefault="008F5BA1" w:rsidP="008F5BA1">
      <w:pPr>
        <w:pStyle w:val="ListParagraph"/>
        <w:numPr>
          <w:ilvl w:val="1"/>
          <w:numId w:val="20"/>
        </w:numPr>
      </w:pPr>
      <w:r>
        <w:t>Start</w:t>
      </w:r>
    </w:p>
    <w:p w:rsidR="008F5BA1" w:rsidRDefault="008F5BA1" w:rsidP="008F5BA1">
      <w:pPr>
        <w:pStyle w:val="ListParagraph"/>
        <w:numPr>
          <w:ilvl w:val="2"/>
          <w:numId w:val="20"/>
        </w:numPr>
      </w:pPr>
      <w:r>
        <w:t>THIN ENV(</w:t>
      </w:r>
      <w:r w:rsidRPr="008F5BA1">
        <w:rPr>
          <w:b/>
        </w:rPr>
        <w:t>&lt;xx&gt;</w:t>
      </w:r>
      <w:r>
        <w:t>) MENUID(MM) MENUOPT(10) EXIT(Y)</w:t>
      </w:r>
    </w:p>
    <w:p w:rsidR="008F5BA1" w:rsidRDefault="008F5BA1" w:rsidP="008F5BA1">
      <w:pPr>
        <w:pStyle w:val="ListParagraph"/>
        <w:numPr>
          <w:ilvl w:val="2"/>
          <w:numId w:val="20"/>
        </w:numPr>
      </w:pPr>
      <w:r>
        <w:t xml:space="preserve">Replace </w:t>
      </w:r>
      <w:r w:rsidRPr="008F5BA1">
        <w:rPr>
          <w:b/>
        </w:rPr>
        <w:t>&lt;xx&gt;</w:t>
      </w:r>
      <w:r>
        <w:t xml:space="preserve"> with your environment designator</w:t>
      </w:r>
    </w:p>
    <w:p w:rsidR="008F5BA1" w:rsidRDefault="008F5BA1" w:rsidP="008F5BA1">
      <w:pPr>
        <w:pStyle w:val="ListParagraph"/>
        <w:numPr>
          <w:ilvl w:val="1"/>
          <w:numId w:val="20"/>
        </w:numPr>
      </w:pPr>
      <w:r>
        <w:t>Stopping</w:t>
      </w:r>
    </w:p>
    <w:p w:rsidR="008F5BA1" w:rsidRDefault="008F5BA1" w:rsidP="008F5BA1">
      <w:pPr>
        <w:pStyle w:val="ListParagraph"/>
        <w:numPr>
          <w:ilvl w:val="2"/>
          <w:numId w:val="20"/>
        </w:numPr>
      </w:pPr>
      <w:r>
        <w:t>THIN ENV(</w:t>
      </w:r>
      <w:r w:rsidRPr="008F5BA1">
        <w:rPr>
          <w:b/>
        </w:rPr>
        <w:t>&lt;xx&gt;</w:t>
      </w:r>
      <w:r>
        <w:t>) MENUID(MM) MENUOPT(11) EXIT(Y)</w:t>
      </w:r>
    </w:p>
    <w:p w:rsidR="008F5BA1" w:rsidRDefault="008F5BA1" w:rsidP="008F5BA1">
      <w:pPr>
        <w:pStyle w:val="ListParagraph"/>
        <w:numPr>
          <w:ilvl w:val="2"/>
          <w:numId w:val="20"/>
        </w:numPr>
      </w:pPr>
      <w:r>
        <w:t xml:space="preserve">Replace </w:t>
      </w:r>
      <w:r w:rsidRPr="008F5BA1">
        <w:rPr>
          <w:b/>
        </w:rPr>
        <w:t>&lt;xx&gt;</w:t>
      </w:r>
      <w:r>
        <w:t xml:space="preserve"> with your environment designator</w:t>
      </w:r>
      <w:bookmarkStart w:id="16" w:name="_GoBack"/>
      <w:bookmarkEnd w:id="16"/>
    </w:p>
    <w:sectPr w:rsidR="008F5BA1" w:rsidSect="007E6F46">
      <w:footerReference w:type="default" r:id="rId21"/>
      <w:pgSz w:w="12240" w:h="15840"/>
      <w:pgMar w:top="720" w:right="504" w:bottom="720" w:left="5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80" w:rsidRDefault="00666680" w:rsidP="00666680">
      <w:r>
        <w:separator/>
      </w:r>
    </w:p>
  </w:endnote>
  <w:endnote w:type="continuationSeparator" w:id="0">
    <w:p w:rsidR="00666680" w:rsidRDefault="00666680" w:rsidP="0066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390409"/>
      <w:docPartObj>
        <w:docPartGallery w:val="Page Numbers (Bottom of Page)"/>
        <w:docPartUnique/>
      </w:docPartObj>
    </w:sdtPr>
    <w:sdtEndPr>
      <w:rPr>
        <w:noProof/>
      </w:rPr>
    </w:sdtEndPr>
    <w:sdtContent>
      <w:p w:rsidR="007E6F46" w:rsidRDefault="007E6F46">
        <w:pPr>
          <w:pStyle w:val="Footer"/>
          <w:jc w:val="center"/>
        </w:pPr>
        <w:r>
          <w:fldChar w:fldCharType="begin"/>
        </w:r>
        <w:r>
          <w:instrText xml:space="preserve"> PAGE   \* MERGEFORMAT </w:instrText>
        </w:r>
        <w:r>
          <w:fldChar w:fldCharType="separate"/>
        </w:r>
        <w:r w:rsidR="00792B4F">
          <w:rPr>
            <w:noProof/>
          </w:rPr>
          <w:t>12</w:t>
        </w:r>
        <w:r>
          <w:rPr>
            <w:noProof/>
          </w:rPr>
          <w:fldChar w:fldCharType="end"/>
        </w:r>
      </w:p>
    </w:sdtContent>
  </w:sdt>
  <w:p w:rsidR="00666680" w:rsidRDefault="0066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80" w:rsidRDefault="00666680" w:rsidP="00666680">
      <w:r>
        <w:separator/>
      </w:r>
    </w:p>
  </w:footnote>
  <w:footnote w:type="continuationSeparator" w:id="0">
    <w:p w:rsidR="00666680" w:rsidRDefault="00666680" w:rsidP="00666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3AA"/>
    <w:multiLevelType w:val="hybridMultilevel"/>
    <w:tmpl w:val="7F6A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85D59"/>
    <w:multiLevelType w:val="hybridMultilevel"/>
    <w:tmpl w:val="B668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0109F"/>
    <w:multiLevelType w:val="hybridMultilevel"/>
    <w:tmpl w:val="87D8F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048DA"/>
    <w:multiLevelType w:val="hybridMultilevel"/>
    <w:tmpl w:val="FF3C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64A04"/>
    <w:multiLevelType w:val="hybridMultilevel"/>
    <w:tmpl w:val="2F68F4CC"/>
    <w:lvl w:ilvl="0" w:tplc="04090001">
      <w:start w:val="1"/>
      <w:numFmt w:val="bullet"/>
      <w:lvlText w:val=""/>
      <w:lvlJc w:val="left"/>
      <w:pPr>
        <w:ind w:left="720" w:hanging="360"/>
      </w:pPr>
      <w:rPr>
        <w:rFonts w:ascii="Symbol" w:hAnsi="Symbol" w:hint="default"/>
      </w:rPr>
    </w:lvl>
    <w:lvl w:ilvl="1" w:tplc="6A4694B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10665"/>
    <w:multiLevelType w:val="hybridMultilevel"/>
    <w:tmpl w:val="E2D0E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EB6582"/>
    <w:multiLevelType w:val="hybridMultilevel"/>
    <w:tmpl w:val="48624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777441"/>
    <w:multiLevelType w:val="hybridMultilevel"/>
    <w:tmpl w:val="F4DA0E0C"/>
    <w:lvl w:ilvl="0" w:tplc="65307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3742B"/>
    <w:multiLevelType w:val="hybridMultilevel"/>
    <w:tmpl w:val="E81AD7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DB154DF"/>
    <w:multiLevelType w:val="hybridMultilevel"/>
    <w:tmpl w:val="ECB8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A5EEC"/>
    <w:multiLevelType w:val="hybridMultilevel"/>
    <w:tmpl w:val="989E6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E7779E"/>
    <w:multiLevelType w:val="hybridMultilevel"/>
    <w:tmpl w:val="CE7607E8"/>
    <w:lvl w:ilvl="0" w:tplc="324601C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52303"/>
    <w:multiLevelType w:val="hybridMultilevel"/>
    <w:tmpl w:val="3814D178"/>
    <w:lvl w:ilvl="0" w:tplc="AC2CAE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70EEE"/>
    <w:multiLevelType w:val="hybridMultilevel"/>
    <w:tmpl w:val="0BBA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26707"/>
    <w:multiLevelType w:val="hybridMultilevel"/>
    <w:tmpl w:val="A7E0B488"/>
    <w:lvl w:ilvl="0" w:tplc="420E5F18">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2B2E18"/>
    <w:multiLevelType w:val="hybridMultilevel"/>
    <w:tmpl w:val="3202E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064C5"/>
    <w:multiLevelType w:val="hybridMultilevel"/>
    <w:tmpl w:val="3FDAE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5A1701"/>
    <w:multiLevelType w:val="hybridMultilevel"/>
    <w:tmpl w:val="3814D178"/>
    <w:lvl w:ilvl="0" w:tplc="AC2CAE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B0E9D"/>
    <w:multiLevelType w:val="hybridMultilevel"/>
    <w:tmpl w:val="869A2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B83F6C"/>
    <w:multiLevelType w:val="hybridMultilevel"/>
    <w:tmpl w:val="9C3C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0"/>
  </w:num>
  <w:num w:numId="5">
    <w:abstractNumId w:val="11"/>
  </w:num>
  <w:num w:numId="6">
    <w:abstractNumId w:val="18"/>
  </w:num>
  <w:num w:numId="7">
    <w:abstractNumId w:val="14"/>
  </w:num>
  <w:num w:numId="8">
    <w:abstractNumId w:val="9"/>
  </w:num>
  <w:num w:numId="9">
    <w:abstractNumId w:val="13"/>
  </w:num>
  <w:num w:numId="10">
    <w:abstractNumId w:val="2"/>
  </w:num>
  <w:num w:numId="11">
    <w:abstractNumId w:val="0"/>
  </w:num>
  <w:num w:numId="12">
    <w:abstractNumId w:val="15"/>
  </w:num>
  <w:num w:numId="13">
    <w:abstractNumId w:val="7"/>
  </w:num>
  <w:num w:numId="14">
    <w:abstractNumId w:val="5"/>
  </w:num>
  <w:num w:numId="15">
    <w:abstractNumId w:val="8"/>
  </w:num>
  <w:num w:numId="16">
    <w:abstractNumId w:val="3"/>
  </w:num>
  <w:num w:numId="17">
    <w:abstractNumId w:val="12"/>
  </w:num>
  <w:num w:numId="18">
    <w:abstractNumId w:val="17"/>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D730F"/>
    <w:rsid w:val="000220AF"/>
    <w:rsid w:val="00093C78"/>
    <w:rsid w:val="000D730F"/>
    <w:rsid w:val="001F146D"/>
    <w:rsid w:val="00296DD3"/>
    <w:rsid w:val="002F1799"/>
    <w:rsid w:val="00424E79"/>
    <w:rsid w:val="00460751"/>
    <w:rsid w:val="00526DCC"/>
    <w:rsid w:val="00666680"/>
    <w:rsid w:val="006B1F1B"/>
    <w:rsid w:val="0070493B"/>
    <w:rsid w:val="00745FA5"/>
    <w:rsid w:val="00792B4F"/>
    <w:rsid w:val="007954B8"/>
    <w:rsid w:val="007E6F46"/>
    <w:rsid w:val="008F5BA1"/>
    <w:rsid w:val="00922A34"/>
    <w:rsid w:val="00A1791F"/>
    <w:rsid w:val="00A41C34"/>
    <w:rsid w:val="00A67BF2"/>
    <w:rsid w:val="00AC4041"/>
    <w:rsid w:val="00AF40D2"/>
    <w:rsid w:val="00CA488A"/>
    <w:rsid w:val="00D35AEC"/>
    <w:rsid w:val="00D54704"/>
    <w:rsid w:val="00D701FB"/>
    <w:rsid w:val="00D74792"/>
    <w:rsid w:val="00D93CC1"/>
    <w:rsid w:val="00DC7D7A"/>
    <w:rsid w:val="00E13F41"/>
    <w:rsid w:val="00EA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0D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0D73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D730F"/>
    <w:pPr>
      <w:spacing w:line="276" w:lineRule="auto"/>
      <w:outlineLvl w:val="9"/>
    </w:pPr>
    <w:rPr>
      <w:lang w:eastAsia="ja-JP"/>
    </w:rPr>
  </w:style>
  <w:style w:type="paragraph" w:styleId="TOC1">
    <w:name w:val="toc 1"/>
    <w:basedOn w:val="Normal"/>
    <w:next w:val="Normal"/>
    <w:autoRedefine/>
    <w:uiPriority w:val="39"/>
    <w:unhideWhenUsed/>
    <w:rsid w:val="000D730F"/>
    <w:pPr>
      <w:spacing w:after="100"/>
    </w:pPr>
  </w:style>
  <w:style w:type="paragraph" w:styleId="BalloonText">
    <w:name w:val="Balloon Text"/>
    <w:basedOn w:val="Normal"/>
    <w:link w:val="BalloonTextChar"/>
    <w:uiPriority w:val="99"/>
    <w:semiHidden/>
    <w:unhideWhenUsed/>
    <w:rsid w:val="000D730F"/>
    <w:rPr>
      <w:rFonts w:ascii="Tahoma" w:hAnsi="Tahoma" w:cs="Tahoma"/>
      <w:sz w:val="16"/>
      <w:szCs w:val="16"/>
    </w:rPr>
  </w:style>
  <w:style w:type="character" w:customStyle="1" w:styleId="BalloonTextChar">
    <w:name w:val="Balloon Text Char"/>
    <w:basedOn w:val="DefaultParagraphFont"/>
    <w:link w:val="BalloonText"/>
    <w:uiPriority w:val="99"/>
    <w:semiHidden/>
    <w:rsid w:val="000D730F"/>
    <w:rPr>
      <w:rFonts w:ascii="Tahoma" w:eastAsiaTheme="minorEastAsia" w:hAnsi="Tahoma" w:cs="Tahoma"/>
      <w:sz w:val="16"/>
      <w:szCs w:val="16"/>
    </w:rPr>
  </w:style>
  <w:style w:type="paragraph" w:styleId="ListParagraph">
    <w:name w:val="List Paragraph"/>
    <w:basedOn w:val="Normal"/>
    <w:uiPriority w:val="34"/>
    <w:qFormat/>
    <w:rsid w:val="000D730F"/>
    <w:pPr>
      <w:ind w:left="720"/>
      <w:contextualSpacing/>
    </w:pPr>
  </w:style>
  <w:style w:type="character" w:styleId="Strong">
    <w:name w:val="Strong"/>
    <w:basedOn w:val="DefaultParagraphFont"/>
    <w:uiPriority w:val="22"/>
    <w:qFormat/>
    <w:rsid w:val="00424E79"/>
    <w:rPr>
      <w:b/>
      <w:bCs/>
    </w:rPr>
  </w:style>
  <w:style w:type="character" w:customStyle="1" w:styleId="Heading2Char">
    <w:name w:val="Heading 2 Char"/>
    <w:basedOn w:val="DefaultParagraphFont"/>
    <w:link w:val="Heading2"/>
    <w:uiPriority w:val="9"/>
    <w:rsid w:val="00D701F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701FB"/>
    <w:pPr>
      <w:spacing w:after="100"/>
      <w:ind w:left="240"/>
    </w:pPr>
  </w:style>
  <w:style w:type="character" w:customStyle="1" w:styleId="apple-converted-space">
    <w:name w:val="apple-converted-space"/>
    <w:basedOn w:val="DefaultParagraphFont"/>
    <w:rsid w:val="00D701FB"/>
  </w:style>
  <w:style w:type="character" w:customStyle="1" w:styleId="Heading3Char">
    <w:name w:val="Heading 3 Char"/>
    <w:basedOn w:val="DefaultParagraphFont"/>
    <w:link w:val="Heading3"/>
    <w:uiPriority w:val="9"/>
    <w:rsid w:val="002F1799"/>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66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66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6680"/>
    <w:pPr>
      <w:tabs>
        <w:tab w:val="center" w:pos="4680"/>
        <w:tab w:val="right" w:pos="9360"/>
      </w:tabs>
    </w:pPr>
  </w:style>
  <w:style w:type="character" w:customStyle="1" w:styleId="HeaderChar">
    <w:name w:val="Header Char"/>
    <w:basedOn w:val="DefaultParagraphFont"/>
    <w:link w:val="Header"/>
    <w:uiPriority w:val="99"/>
    <w:rsid w:val="00666680"/>
    <w:rPr>
      <w:rFonts w:eastAsiaTheme="minorEastAsia"/>
      <w:sz w:val="24"/>
      <w:szCs w:val="24"/>
    </w:rPr>
  </w:style>
  <w:style w:type="paragraph" w:styleId="Footer">
    <w:name w:val="footer"/>
    <w:basedOn w:val="Normal"/>
    <w:link w:val="FooterChar"/>
    <w:uiPriority w:val="99"/>
    <w:unhideWhenUsed/>
    <w:rsid w:val="00666680"/>
    <w:pPr>
      <w:tabs>
        <w:tab w:val="center" w:pos="4680"/>
        <w:tab w:val="right" w:pos="9360"/>
      </w:tabs>
    </w:pPr>
  </w:style>
  <w:style w:type="character" w:customStyle="1" w:styleId="FooterChar">
    <w:name w:val="Footer Char"/>
    <w:basedOn w:val="DefaultParagraphFont"/>
    <w:link w:val="Footer"/>
    <w:uiPriority w:val="99"/>
    <w:rsid w:val="0066668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0D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0D73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D730F"/>
    <w:pPr>
      <w:spacing w:line="276" w:lineRule="auto"/>
      <w:outlineLvl w:val="9"/>
    </w:pPr>
    <w:rPr>
      <w:lang w:eastAsia="ja-JP"/>
    </w:rPr>
  </w:style>
  <w:style w:type="paragraph" w:styleId="TOC1">
    <w:name w:val="toc 1"/>
    <w:basedOn w:val="Normal"/>
    <w:next w:val="Normal"/>
    <w:autoRedefine/>
    <w:uiPriority w:val="39"/>
    <w:unhideWhenUsed/>
    <w:rsid w:val="000D730F"/>
    <w:pPr>
      <w:spacing w:after="100"/>
    </w:pPr>
  </w:style>
  <w:style w:type="paragraph" w:styleId="BalloonText">
    <w:name w:val="Balloon Text"/>
    <w:basedOn w:val="Normal"/>
    <w:link w:val="BalloonTextChar"/>
    <w:uiPriority w:val="99"/>
    <w:semiHidden/>
    <w:unhideWhenUsed/>
    <w:rsid w:val="000D730F"/>
    <w:rPr>
      <w:rFonts w:ascii="Tahoma" w:hAnsi="Tahoma" w:cs="Tahoma"/>
      <w:sz w:val="16"/>
      <w:szCs w:val="16"/>
    </w:rPr>
  </w:style>
  <w:style w:type="character" w:customStyle="1" w:styleId="BalloonTextChar">
    <w:name w:val="Balloon Text Char"/>
    <w:basedOn w:val="DefaultParagraphFont"/>
    <w:link w:val="BalloonText"/>
    <w:uiPriority w:val="99"/>
    <w:semiHidden/>
    <w:rsid w:val="000D730F"/>
    <w:rPr>
      <w:rFonts w:ascii="Tahoma" w:eastAsiaTheme="minorEastAsia" w:hAnsi="Tahoma" w:cs="Tahoma"/>
      <w:sz w:val="16"/>
      <w:szCs w:val="16"/>
    </w:rPr>
  </w:style>
  <w:style w:type="paragraph" w:styleId="ListParagraph">
    <w:name w:val="List Paragraph"/>
    <w:basedOn w:val="Normal"/>
    <w:uiPriority w:val="34"/>
    <w:qFormat/>
    <w:rsid w:val="000D730F"/>
    <w:pPr>
      <w:ind w:left="720"/>
      <w:contextualSpacing/>
    </w:pPr>
  </w:style>
  <w:style w:type="character" w:styleId="Strong">
    <w:name w:val="Strong"/>
    <w:basedOn w:val="DefaultParagraphFont"/>
    <w:uiPriority w:val="22"/>
    <w:qFormat/>
    <w:rsid w:val="00424E79"/>
    <w:rPr>
      <w:b/>
      <w:bCs/>
    </w:rPr>
  </w:style>
  <w:style w:type="character" w:customStyle="1" w:styleId="Heading2Char">
    <w:name w:val="Heading 2 Char"/>
    <w:basedOn w:val="DefaultParagraphFont"/>
    <w:link w:val="Heading2"/>
    <w:uiPriority w:val="9"/>
    <w:rsid w:val="00D701F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701FB"/>
    <w:pPr>
      <w:spacing w:after="100"/>
      <w:ind w:left="240"/>
    </w:pPr>
  </w:style>
  <w:style w:type="character" w:customStyle="1" w:styleId="apple-converted-space">
    <w:name w:val="apple-converted-space"/>
    <w:basedOn w:val="DefaultParagraphFont"/>
    <w:rsid w:val="00D701FB"/>
  </w:style>
  <w:style w:type="character" w:customStyle="1" w:styleId="Heading3Char">
    <w:name w:val="Heading 3 Char"/>
    <w:basedOn w:val="DefaultParagraphFont"/>
    <w:link w:val="Heading3"/>
    <w:uiPriority w:val="9"/>
    <w:rsid w:val="002F1799"/>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66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66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6680"/>
    <w:pPr>
      <w:tabs>
        <w:tab w:val="center" w:pos="4680"/>
        <w:tab w:val="right" w:pos="9360"/>
      </w:tabs>
    </w:pPr>
  </w:style>
  <w:style w:type="character" w:customStyle="1" w:styleId="HeaderChar">
    <w:name w:val="Header Char"/>
    <w:basedOn w:val="DefaultParagraphFont"/>
    <w:link w:val="Header"/>
    <w:uiPriority w:val="99"/>
    <w:rsid w:val="00666680"/>
    <w:rPr>
      <w:rFonts w:eastAsiaTheme="minorEastAsia"/>
      <w:sz w:val="24"/>
      <w:szCs w:val="24"/>
    </w:rPr>
  </w:style>
  <w:style w:type="paragraph" w:styleId="Footer">
    <w:name w:val="footer"/>
    <w:basedOn w:val="Normal"/>
    <w:link w:val="FooterChar"/>
    <w:uiPriority w:val="99"/>
    <w:unhideWhenUsed/>
    <w:rsid w:val="00666680"/>
    <w:pPr>
      <w:tabs>
        <w:tab w:val="center" w:pos="4680"/>
        <w:tab w:val="right" w:pos="9360"/>
      </w:tabs>
    </w:pPr>
  </w:style>
  <w:style w:type="character" w:customStyle="1" w:styleId="FooterChar">
    <w:name w:val="Footer Char"/>
    <w:basedOn w:val="DefaultParagraphFont"/>
    <w:link w:val="Footer"/>
    <w:uiPriority w:val="99"/>
    <w:rsid w:val="0066668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355">
      <w:marLeft w:val="0"/>
      <w:marRight w:val="0"/>
      <w:marTop w:val="0"/>
      <w:marBottom w:val="0"/>
      <w:divBdr>
        <w:top w:val="none" w:sz="0" w:space="0" w:color="auto"/>
        <w:left w:val="none" w:sz="0" w:space="0" w:color="auto"/>
        <w:bottom w:val="none" w:sz="0" w:space="0" w:color="auto"/>
        <w:right w:val="none" w:sz="0" w:space="0" w:color="auto"/>
      </w:divBdr>
    </w:div>
    <w:div w:id="509024364">
      <w:marLeft w:val="0"/>
      <w:marRight w:val="0"/>
      <w:marTop w:val="0"/>
      <w:marBottom w:val="0"/>
      <w:divBdr>
        <w:top w:val="none" w:sz="0" w:space="0" w:color="auto"/>
        <w:left w:val="none" w:sz="0" w:space="0" w:color="auto"/>
        <w:bottom w:val="none" w:sz="0" w:space="0" w:color="auto"/>
        <w:right w:val="none" w:sz="0" w:space="0" w:color="auto"/>
      </w:divBdr>
    </w:div>
    <w:div w:id="152994800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ThinAppS%20AS400%20Installer\ThinAppSAS400Installer.ex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Help.Desk@paperlessllc.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file:///d:\ThinAppS%20Admin%20Tool\ThinAppSAdminTool.ex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basic.com/ce"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Help.Desk@paperlessllc.com"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DD46-2575-471C-A125-452230E7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1993</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Contents</vt:lpstr>
    </vt:vector>
  </TitlesOfParts>
  <Company>Windows User</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Matt Mueller</dc:creator>
  <cp:lastModifiedBy>Matt Mueller</cp:lastModifiedBy>
  <cp:revision>4</cp:revision>
  <dcterms:created xsi:type="dcterms:W3CDTF">2013-09-20T19:36:00Z</dcterms:created>
  <dcterms:modified xsi:type="dcterms:W3CDTF">2015-01-29T00:12:00Z</dcterms:modified>
</cp:coreProperties>
</file>